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99F" w:rsidRDefault="003C502B">
      <w:pPr>
        <w:pStyle w:val="a7"/>
        <w:spacing w:before="0"/>
        <w:jc w:val="center"/>
        <w:rPr>
          <w:rFonts w:ascii="Verdana" w:hAnsi="Verdana" w:cs="Verdana"/>
          <w:sz w:val="16"/>
          <w:szCs w:val="16"/>
        </w:rPr>
      </w:pPr>
      <w:r>
        <w:rPr>
          <w:noProof/>
          <w:lang w:eastAsia="ru-RU"/>
        </w:rPr>
        <w:drawing>
          <wp:anchor distT="0" distB="0" distL="114935" distR="114935" simplePos="0" relativeHeight="2" behindDoc="1" locked="0" layoutInCell="1" allowOverlap="1">
            <wp:simplePos x="0" y="0"/>
            <wp:positionH relativeFrom="column">
              <wp:posOffset>-727710</wp:posOffset>
            </wp:positionH>
            <wp:positionV relativeFrom="paragraph">
              <wp:posOffset>1905</wp:posOffset>
            </wp:positionV>
            <wp:extent cx="1500505" cy="1085850"/>
            <wp:effectExtent l="0" t="0" r="4445" b="0"/>
            <wp:wrapTight wrapText="bothSides">
              <wp:wrapPolygon edited="0">
                <wp:start x="0" y="0"/>
                <wp:lineTo x="0" y="21221"/>
                <wp:lineTo x="21390" y="21221"/>
                <wp:lineTo x="21390"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4"/>
                    <a:srcRect l="-6" t="-9" r="-6" b="-9"/>
                    <a:stretch>
                      <a:fillRect/>
                    </a:stretch>
                  </pic:blipFill>
                  <pic:spPr bwMode="auto">
                    <a:xfrm>
                      <a:off x="0" y="0"/>
                      <a:ext cx="1500505" cy="1085850"/>
                    </a:xfrm>
                    <a:prstGeom prst="rect">
                      <a:avLst/>
                    </a:prstGeom>
                  </pic:spPr>
                </pic:pic>
              </a:graphicData>
            </a:graphic>
            <wp14:sizeRelV relativeFrom="margin">
              <wp14:pctHeight>0</wp14:pctHeight>
            </wp14:sizeRelV>
          </wp:anchor>
        </w:drawing>
      </w:r>
      <w:r>
        <w:rPr>
          <w:rFonts w:ascii="Verdana" w:hAnsi="Verdana" w:cs="Verdana"/>
          <w:b/>
          <w:bCs/>
          <w:sz w:val="16"/>
          <w:szCs w:val="16"/>
        </w:rPr>
        <w:t>Агентский договор № _____ от "_____" _______________202</w:t>
      </w:r>
      <w:r w:rsidR="008407BC">
        <w:rPr>
          <w:rFonts w:ascii="Verdana" w:hAnsi="Verdana" w:cs="Verdana"/>
          <w:b/>
          <w:bCs/>
          <w:sz w:val="16"/>
          <w:szCs w:val="16"/>
        </w:rPr>
        <w:t>4</w:t>
      </w:r>
      <w:r>
        <w:rPr>
          <w:rFonts w:ascii="Verdana" w:hAnsi="Verdana" w:cs="Verdana"/>
          <w:b/>
          <w:bCs/>
          <w:sz w:val="16"/>
          <w:szCs w:val="16"/>
        </w:rPr>
        <w:t xml:space="preserve"> г.</w:t>
      </w:r>
    </w:p>
    <w:p w:rsidR="00DE299F" w:rsidRDefault="00DE299F">
      <w:pPr>
        <w:pStyle w:val="a7"/>
        <w:spacing w:after="0"/>
        <w:ind w:firstLine="709"/>
        <w:rPr>
          <w:rFonts w:ascii="Verdana" w:hAnsi="Verdana" w:cs="Verdana"/>
          <w:sz w:val="16"/>
          <w:szCs w:val="16"/>
        </w:rPr>
      </w:pPr>
    </w:p>
    <w:p w:rsidR="00C7549C" w:rsidRDefault="00C7549C">
      <w:pPr>
        <w:pStyle w:val="a7"/>
        <w:spacing w:after="0"/>
        <w:ind w:firstLine="709"/>
        <w:jc w:val="both"/>
        <w:rPr>
          <w:rFonts w:ascii="Calibri" w:hAnsi="Calibri" w:cs="Calibri"/>
          <w:b/>
          <w:bCs/>
          <w:sz w:val="20"/>
          <w:szCs w:val="20"/>
        </w:rPr>
      </w:pPr>
    </w:p>
    <w:p w:rsidR="00C7549C" w:rsidRDefault="00C7549C">
      <w:pPr>
        <w:pStyle w:val="a7"/>
        <w:spacing w:after="0"/>
        <w:ind w:firstLine="709"/>
        <w:jc w:val="both"/>
        <w:rPr>
          <w:rFonts w:ascii="Calibri" w:hAnsi="Calibri" w:cs="Calibri"/>
          <w:b/>
          <w:bCs/>
          <w:sz w:val="20"/>
          <w:szCs w:val="20"/>
        </w:rPr>
      </w:pPr>
    </w:p>
    <w:p w:rsidR="00DE299F" w:rsidRDefault="003C502B">
      <w:pPr>
        <w:pStyle w:val="a7"/>
        <w:spacing w:after="0"/>
        <w:ind w:firstLine="709"/>
        <w:jc w:val="both"/>
      </w:pPr>
      <w:r>
        <w:rPr>
          <w:rFonts w:ascii="Calibri" w:hAnsi="Calibri" w:cs="Calibri"/>
          <w:b/>
          <w:bCs/>
          <w:sz w:val="20"/>
          <w:szCs w:val="20"/>
        </w:rPr>
        <w:t>Общество с ограниченной ответственностью «Мария</w:t>
      </w:r>
      <w:r w:rsidR="00C7549C">
        <w:rPr>
          <w:rFonts w:ascii="Calibri" w:hAnsi="Calibri" w:cs="Calibri"/>
          <w:b/>
          <w:bCs/>
          <w:sz w:val="20"/>
          <w:szCs w:val="20"/>
        </w:rPr>
        <w:t xml:space="preserve"> </w:t>
      </w:r>
      <w:proofErr w:type="spellStart"/>
      <w:r>
        <w:rPr>
          <w:rFonts w:ascii="Calibri" w:hAnsi="Calibri" w:cs="Calibri"/>
          <w:b/>
          <w:bCs/>
          <w:sz w:val="20"/>
          <w:szCs w:val="20"/>
        </w:rPr>
        <w:t>Турс</w:t>
      </w:r>
      <w:proofErr w:type="spellEnd"/>
      <w:r>
        <w:rPr>
          <w:rFonts w:ascii="Calibri" w:hAnsi="Calibri" w:cs="Calibri"/>
          <w:b/>
          <w:bCs/>
          <w:sz w:val="20"/>
          <w:szCs w:val="20"/>
        </w:rPr>
        <w:t>»,</w:t>
      </w:r>
      <w:r>
        <w:rPr>
          <w:rFonts w:ascii="Calibri" w:hAnsi="Calibri" w:cs="Calibri"/>
          <w:sz w:val="20"/>
          <w:szCs w:val="20"/>
        </w:rPr>
        <w:t xml:space="preserve"> реестровый номер туроператора РТО 022156 от 13.04.2020 г., именуемое в дальнейшем “Принципал”, в лице директора Горячевой Анны Владимировны, действующей на основании Устава, с одной стороны, и _____________________________________________, именуемое в дальнейшем "Агент" в лице _______________________________________________________ действующего на основании _______________________________________________, с другой стороны, при совместном упоминании именуемые “Стороны”, заключили настоящий Договор о нижеследующем: </w:t>
      </w:r>
    </w:p>
    <w:p w:rsidR="00DE299F" w:rsidRDefault="003C502B">
      <w:pPr>
        <w:pStyle w:val="a7"/>
        <w:spacing w:after="0"/>
        <w:jc w:val="both"/>
        <w:rPr>
          <w:rFonts w:ascii="Calibri" w:hAnsi="Calibri" w:cs="Calibri"/>
          <w:sz w:val="20"/>
          <w:szCs w:val="20"/>
        </w:rPr>
      </w:pPr>
      <w:r>
        <w:rPr>
          <w:rFonts w:ascii="Calibri" w:hAnsi="Calibri" w:cs="Calibri"/>
          <w:b/>
          <w:bCs/>
          <w:sz w:val="20"/>
          <w:szCs w:val="20"/>
        </w:rPr>
        <w:t>1. ТЕРМИНЫ, ИСПОЛЬЗУЕМЫЕ В ДОГОВОРЕ</w:t>
      </w:r>
    </w:p>
    <w:p w:rsidR="00DE299F" w:rsidRDefault="003C502B">
      <w:pPr>
        <w:pStyle w:val="a7"/>
        <w:spacing w:after="0"/>
        <w:jc w:val="both"/>
        <w:rPr>
          <w:rFonts w:ascii="Calibri" w:hAnsi="Calibri" w:cs="Calibri"/>
          <w:sz w:val="20"/>
          <w:szCs w:val="20"/>
        </w:rPr>
      </w:pPr>
      <w:r>
        <w:rPr>
          <w:rFonts w:ascii="Calibri" w:hAnsi="Calibri" w:cs="Calibri"/>
          <w:sz w:val="20"/>
          <w:szCs w:val="20"/>
        </w:rPr>
        <w:t xml:space="preserve">Тур - комплекс услуг по размещению, перевозке, питанию туристов, экскурсионные услуги, а также услуги гидов-переводчиков и другие услуги, предоставляемые в зависимости от целей путешествия. </w:t>
      </w:r>
    </w:p>
    <w:p w:rsidR="00DE299F" w:rsidRDefault="003C502B">
      <w:pPr>
        <w:pStyle w:val="a7"/>
        <w:spacing w:after="0"/>
        <w:jc w:val="both"/>
        <w:rPr>
          <w:rFonts w:ascii="Calibri" w:hAnsi="Calibri" w:cs="Calibri"/>
          <w:sz w:val="20"/>
          <w:szCs w:val="20"/>
        </w:rPr>
      </w:pPr>
      <w:r>
        <w:rPr>
          <w:rFonts w:ascii="Calibri" w:hAnsi="Calibri" w:cs="Calibri"/>
          <w:sz w:val="20"/>
          <w:szCs w:val="20"/>
        </w:rPr>
        <w:t xml:space="preserve">Программа тура – документ, содержащий информацию о маршруте и сроках путешествия, стоимости тура, средствах размещения, условиях проживания, программе пребывания и особенностях предоставления экскурсионных, а также иных услуг, предусмотренных договором о предоставлении туристских услуг, или являющихся дополнительными. Если иное не согласовано Сторонами Договора, срок действия Программы тура определяется указанными в ней календарными датами. </w:t>
      </w:r>
    </w:p>
    <w:p w:rsidR="00DE299F" w:rsidRDefault="003C502B">
      <w:pPr>
        <w:pStyle w:val="a7"/>
        <w:spacing w:after="0"/>
        <w:jc w:val="both"/>
        <w:rPr>
          <w:rFonts w:ascii="Calibri" w:hAnsi="Calibri" w:cs="Calibri"/>
          <w:sz w:val="20"/>
          <w:szCs w:val="20"/>
        </w:rPr>
      </w:pPr>
      <w:r>
        <w:rPr>
          <w:rFonts w:ascii="Calibri" w:hAnsi="Calibri" w:cs="Calibri"/>
          <w:sz w:val="20"/>
          <w:szCs w:val="20"/>
        </w:rPr>
        <w:t xml:space="preserve">ПОДТВЕРЖДЕНИЕ – документ, подтверждающий бронирование туристского продукта и содержащий информацию о стоимости и потребительских свойствах этого туристского продукта. </w:t>
      </w:r>
    </w:p>
    <w:p w:rsidR="00DE299F" w:rsidRDefault="003C502B">
      <w:pPr>
        <w:pStyle w:val="a7"/>
        <w:spacing w:after="0"/>
        <w:jc w:val="both"/>
        <w:rPr>
          <w:rFonts w:ascii="Calibri" w:hAnsi="Calibri" w:cs="Calibri"/>
          <w:sz w:val="20"/>
          <w:szCs w:val="20"/>
        </w:rPr>
      </w:pPr>
      <w:r>
        <w:rPr>
          <w:rFonts w:ascii="Calibri" w:hAnsi="Calibri" w:cs="Calibri"/>
          <w:sz w:val="20"/>
          <w:szCs w:val="20"/>
        </w:rPr>
        <w:t xml:space="preserve">Толкование иных отраслевых терминов и определений осуществляется в соответствии с положениями статьи 1 Федерального закона №132-ФЗ “Об основах туристской деятельности в Российской Федерации”. </w:t>
      </w:r>
    </w:p>
    <w:p w:rsidR="00DE299F" w:rsidRDefault="003C502B">
      <w:pPr>
        <w:pStyle w:val="a7"/>
        <w:spacing w:after="0"/>
        <w:jc w:val="both"/>
        <w:rPr>
          <w:rFonts w:ascii="Calibri" w:hAnsi="Calibri" w:cs="Calibri"/>
          <w:sz w:val="20"/>
          <w:szCs w:val="20"/>
        </w:rPr>
      </w:pPr>
      <w:r>
        <w:rPr>
          <w:rFonts w:ascii="Calibri" w:hAnsi="Calibri" w:cs="Calibri"/>
          <w:b/>
          <w:bCs/>
          <w:sz w:val="20"/>
          <w:szCs w:val="20"/>
        </w:rPr>
        <w:t>2. ФИНАНСОВОЕ ОБЕСПЕЧЕНИЕ</w:t>
      </w:r>
    </w:p>
    <w:p w:rsidR="00C7549C" w:rsidRPr="00C7549C" w:rsidRDefault="003C502B" w:rsidP="00C7549C">
      <w:pPr>
        <w:spacing w:after="0" w:line="240" w:lineRule="auto"/>
        <w:rPr>
          <w:rFonts w:asciiTheme="minorHAnsi" w:eastAsia="Times New Roman" w:hAnsiTheme="minorHAnsi" w:cstheme="minorHAnsi"/>
          <w:sz w:val="20"/>
          <w:szCs w:val="20"/>
          <w:lang w:eastAsia="ru-RU"/>
        </w:rPr>
      </w:pPr>
      <w:r>
        <w:rPr>
          <w:sz w:val="20"/>
          <w:szCs w:val="20"/>
        </w:rPr>
        <w:t xml:space="preserve">2.1. </w:t>
      </w:r>
      <w:r>
        <w:rPr>
          <w:rFonts w:cs="Arial"/>
          <w:sz w:val="20"/>
          <w:szCs w:val="20"/>
          <w:shd w:val="clear" w:color="auto" w:fill="FFFFFF"/>
        </w:rPr>
        <w:t>Договор страхования гражданской ответственности туроператора</w:t>
      </w:r>
      <w:r>
        <w:rPr>
          <w:rFonts w:cs="Arial"/>
          <w:color w:val="666666"/>
          <w:sz w:val="20"/>
          <w:szCs w:val="20"/>
          <w:shd w:val="clear" w:color="auto" w:fill="FFFFFF"/>
        </w:rPr>
        <w:t xml:space="preserve"> </w:t>
      </w:r>
      <w:r w:rsidR="0014021C" w:rsidRPr="0014021C">
        <w:rPr>
          <w:rFonts w:cs="Arial"/>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4021C">
        <w:rPr>
          <w:rFonts w:cs="Arial"/>
          <w:color w:val="666666"/>
          <w:sz w:val="20"/>
          <w:szCs w:val="20"/>
          <w:shd w:val="clear" w:color="auto" w:fill="FFFFFF"/>
        </w:rPr>
        <w:t xml:space="preserve"> </w:t>
      </w:r>
      <w:r w:rsidR="0014021C" w:rsidRPr="0014021C">
        <w:rPr>
          <w:rFonts w:asciiTheme="minorHAnsi" w:eastAsia="Times New Roman" w:hAnsiTheme="minorHAnsi" w:cstheme="minorHAnsi"/>
          <w:sz w:val="20"/>
          <w:szCs w:val="20"/>
          <w:lang w:eastAsia="ru-RU"/>
        </w:rPr>
        <w:t>6791R/877/0000</w:t>
      </w:r>
      <w:r w:rsidR="008407BC">
        <w:rPr>
          <w:rFonts w:asciiTheme="minorHAnsi" w:eastAsia="Times New Roman" w:hAnsiTheme="minorHAnsi" w:cstheme="minorHAnsi"/>
          <w:sz w:val="20"/>
          <w:szCs w:val="20"/>
          <w:lang w:eastAsia="ru-RU"/>
        </w:rPr>
        <w:t>3</w:t>
      </w:r>
      <w:r w:rsidR="0014021C" w:rsidRPr="0014021C">
        <w:rPr>
          <w:rFonts w:asciiTheme="minorHAnsi" w:eastAsia="Times New Roman" w:hAnsiTheme="minorHAnsi" w:cstheme="minorHAnsi"/>
          <w:sz w:val="20"/>
          <w:szCs w:val="20"/>
          <w:lang w:eastAsia="ru-RU"/>
        </w:rPr>
        <w:t>/2</w:t>
      </w:r>
      <w:r w:rsidR="008407BC">
        <w:rPr>
          <w:rFonts w:asciiTheme="minorHAnsi" w:eastAsia="Times New Roman" w:hAnsiTheme="minorHAnsi" w:cstheme="minorHAnsi"/>
          <w:sz w:val="20"/>
          <w:szCs w:val="20"/>
          <w:lang w:eastAsia="ru-RU"/>
        </w:rPr>
        <w:t>4</w:t>
      </w:r>
      <w:r w:rsidR="0014021C" w:rsidRPr="0014021C">
        <w:rPr>
          <w:rFonts w:asciiTheme="minorHAnsi" w:eastAsia="Times New Roman" w:hAnsiTheme="minorHAnsi" w:cstheme="minorHAnsi"/>
          <w:sz w:val="20"/>
          <w:szCs w:val="20"/>
          <w:lang w:eastAsia="ru-RU"/>
        </w:rPr>
        <w:t xml:space="preserve"> от </w:t>
      </w:r>
      <w:r w:rsidR="008407BC">
        <w:rPr>
          <w:rFonts w:asciiTheme="minorHAnsi" w:eastAsia="Times New Roman" w:hAnsiTheme="minorHAnsi" w:cstheme="minorHAnsi"/>
          <w:sz w:val="20"/>
          <w:szCs w:val="20"/>
          <w:lang w:eastAsia="ru-RU"/>
        </w:rPr>
        <w:t>15</w:t>
      </w:r>
      <w:r w:rsidR="0014021C" w:rsidRPr="0014021C">
        <w:rPr>
          <w:rFonts w:asciiTheme="minorHAnsi" w:eastAsia="Times New Roman" w:hAnsiTheme="minorHAnsi" w:cstheme="minorHAnsi"/>
          <w:sz w:val="20"/>
          <w:szCs w:val="20"/>
          <w:lang w:eastAsia="ru-RU"/>
        </w:rPr>
        <w:t>/01/202</w:t>
      </w:r>
      <w:r w:rsidR="008407BC">
        <w:rPr>
          <w:rFonts w:asciiTheme="minorHAnsi" w:eastAsia="Times New Roman" w:hAnsiTheme="minorHAnsi" w:cstheme="minorHAnsi"/>
          <w:sz w:val="20"/>
          <w:szCs w:val="20"/>
          <w:lang w:eastAsia="ru-RU"/>
        </w:rPr>
        <w:t>4</w:t>
      </w:r>
      <w:r w:rsidR="00C7549C">
        <w:rPr>
          <w:rFonts w:asciiTheme="minorHAnsi" w:eastAsia="Times New Roman" w:hAnsiTheme="minorHAnsi" w:cstheme="minorHAnsi"/>
          <w:sz w:val="20"/>
          <w:szCs w:val="20"/>
          <w:lang w:eastAsia="ru-RU"/>
        </w:rPr>
        <w:t>,</w:t>
      </w:r>
    </w:p>
    <w:p w:rsidR="00DE299F" w:rsidRDefault="003C502B">
      <w:pPr>
        <w:widowControl w:val="0"/>
        <w:autoSpaceDE w:val="0"/>
        <w:snapToGrid w:val="0"/>
        <w:spacing w:line="240" w:lineRule="auto"/>
        <w:contextualSpacing/>
      </w:pPr>
      <w:r>
        <w:rPr>
          <w:rFonts w:cs="Arial"/>
          <w:sz w:val="20"/>
          <w:szCs w:val="20"/>
          <w:shd w:val="clear" w:color="auto" w:fill="FFFFFF"/>
        </w:rPr>
        <w:t>срок действия договора с 01.04.202</w:t>
      </w:r>
      <w:r w:rsidR="008407BC">
        <w:rPr>
          <w:rFonts w:cs="Arial"/>
          <w:sz w:val="20"/>
          <w:szCs w:val="20"/>
          <w:shd w:val="clear" w:color="auto" w:fill="FFFFFF"/>
        </w:rPr>
        <w:t>4</w:t>
      </w:r>
      <w:r w:rsidR="00E50DED">
        <w:rPr>
          <w:rFonts w:cs="Arial"/>
          <w:sz w:val="20"/>
          <w:szCs w:val="20"/>
          <w:shd w:val="clear" w:color="auto" w:fill="FFFFFF"/>
        </w:rPr>
        <w:t xml:space="preserve"> </w:t>
      </w:r>
      <w:r>
        <w:rPr>
          <w:rFonts w:cs="Arial"/>
          <w:sz w:val="20"/>
          <w:szCs w:val="20"/>
          <w:shd w:val="clear" w:color="auto" w:fill="FFFFFF"/>
        </w:rPr>
        <w:t>г. по 31.03.202</w:t>
      </w:r>
      <w:r w:rsidR="008407BC">
        <w:rPr>
          <w:rFonts w:cs="Arial"/>
          <w:sz w:val="20"/>
          <w:szCs w:val="20"/>
          <w:shd w:val="clear" w:color="auto" w:fill="FFFFFF"/>
        </w:rPr>
        <w:t>5</w:t>
      </w:r>
      <w:r>
        <w:rPr>
          <w:rFonts w:cs="Arial"/>
          <w:sz w:val="20"/>
          <w:szCs w:val="20"/>
          <w:shd w:val="clear" w:color="auto" w:fill="FFFFFF"/>
        </w:rPr>
        <w:t xml:space="preserve"> г.</w:t>
      </w:r>
      <w:r>
        <w:rPr>
          <w:rFonts w:cs="Arial"/>
          <w:color w:val="495B66"/>
          <w:sz w:val="20"/>
          <w:szCs w:val="20"/>
          <w:shd w:val="clear" w:color="auto" w:fill="FFFFFF"/>
        </w:rPr>
        <w:t xml:space="preserve"> </w:t>
      </w:r>
      <w:r>
        <w:rPr>
          <w:sz w:val="20"/>
          <w:szCs w:val="20"/>
        </w:rPr>
        <w:t xml:space="preserve">размер финансового обеспечения составляет 500 000 рублей. </w:t>
      </w:r>
    </w:p>
    <w:p w:rsidR="00DE299F" w:rsidRDefault="003C502B">
      <w:pPr>
        <w:pStyle w:val="a7"/>
        <w:spacing w:after="0"/>
        <w:contextualSpacing/>
        <w:jc w:val="both"/>
        <w:rPr>
          <w:rFonts w:ascii="Calibri" w:hAnsi="Calibri" w:cs="Calibri"/>
          <w:sz w:val="20"/>
          <w:szCs w:val="20"/>
        </w:rPr>
      </w:pPr>
      <w:r>
        <w:rPr>
          <w:rFonts w:ascii="Calibri" w:hAnsi="Calibri" w:cs="Calibri"/>
          <w:sz w:val="20"/>
          <w:szCs w:val="20"/>
        </w:rPr>
        <w:t xml:space="preserve">2.2. Договор заключен с </w:t>
      </w:r>
      <w:r>
        <w:rPr>
          <w:rFonts w:ascii="Calibri" w:hAnsi="Calibri" w:cs="Arial"/>
          <w:sz w:val="20"/>
          <w:szCs w:val="20"/>
          <w:shd w:val="clear" w:color="auto" w:fill="FFFFFF"/>
        </w:rPr>
        <w:t>АО «АльфаСтрахование»</w:t>
      </w:r>
      <w:r>
        <w:rPr>
          <w:rFonts w:ascii="Calibri" w:hAnsi="Calibri" w:cs="Calibri"/>
          <w:sz w:val="20"/>
          <w:szCs w:val="20"/>
        </w:rPr>
        <w:t xml:space="preserve">, адрес места нахождения: </w:t>
      </w:r>
      <w:r w:rsidR="00C7549C" w:rsidRPr="00C7549C">
        <w:rPr>
          <w:rFonts w:asciiTheme="minorHAnsi" w:hAnsiTheme="minorHAnsi" w:cstheme="minorHAnsi"/>
          <w:sz w:val="20"/>
          <w:szCs w:val="20"/>
          <w:shd w:val="clear" w:color="auto" w:fill="FFFFFF"/>
        </w:rPr>
        <w:t>115162, г Москва, Донской р-н, ул</w:t>
      </w:r>
      <w:r w:rsidR="00C7549C">
        <w:rPr>
          <w:rFonts w:asciiTheme="minorHAnsi" w:hAnsiTheme="minorHAnsi" w:cstheme="minorHAnsi"/>
          <w:sz w:val="20"/>
          <w:szCs w:val="20"/>
          <w:shd w:val="clear" w:color="auto" w:fill="FFFFFF"/>
        </w:rPr>
        <w:t>.</w:t>
      </w:r>
      <w:r w:rsidR="00C7549C" w:rsidRPr="00C7549C">
        <w:rPr>
          <w:rFonts w:asciiTheme="minorHAnsi" w:hAnsiTheme="minorHAnsi" w:cstheme="minorHAnsi"/>
          <w:sz w:val="20"/>
          <w:szCs w:val="20"/>
          <w:shd w:val="clear" w:color="auto" w:fill="FFFFFF"/>
        </w:rPr>
        <w:t xml:space="preserve"> Шаболовка, д 31 стр</w:t>
      </w:r>
      <w:r w:rsidR="00C7549C">
        <w:rPr>
          <w:rFonts w:asciiTheme="minorHAnsi" w:hAnsiTheme="minorHAnsi" w:cstheme="minorHAnsi"/>
          <w:sz w:val="20"/>
          <w:szCs w:val="20"/>
          <w:shd w:val="clear" w:color="auto" w:fill="FFFFFF"/>
        </w:rPr>
        <w:t>.</w:t>
      </w:r>
      <w:r w:rsidR="00C7549C" w:rsidRPr="00C7549C">
        <w:rPr>
          <w:rFonts w:asciiTheme="minorHAnsi" w:hAnsiTheme="minorHAnsi" w:cstheme="minorHAnsi"/>
          <w:sz w:val="20"/>
          <w:szCs w:val="20"/>
          <w:shd w:val="clear" w:color="auto" w:fill="FFFFFF"/>
        </w:rPr>
        <w:t xml:space="preserve"> б</w:t>
      </w:r>
      <w:r w:rsidR="00C7549C">
        <w:rPr>
          <w:rFonts w:asciiTheme="minorHAnsi" w:hAnsiTheme="minorHAnsi" w:cstheme="minorHAnsi"/>
          <w:sz w:val="20"/>
          <w:szCs w:val="20"/>
          <w:shd w:val="clear" w:color="auto" w:fill="FFFFFF"/>
        </w:rPr>
        <w:t xml:space="preserve">.  </w:t>
      </w:r>
    </w:p>
    <w:p w:rsidR="00C7549C" w:rsidRDefault="00C7549C">
      <w:pPr>
        <w:pStyle w:val="a7"/>
        <w:spacing w:after="0"/>
        <w:contextualSpacing/>
        <w:jc w:val="both"/>
        <w:rPr>
          <w:rFonts w:ascii="Calibri" w:hAnsi="Calibri" w:cs="Calibri"/>
          <w:b/>
          <w:bCs/>
          <w:sz w:val="20"/>
          <w:szCs w:val="20"/>
        </w:rPr>
      </w:pPr>
    </w:p>
    <w:p w:rsidR="00DE299F" w:rsidRDefault="003C502B">
      <w:pPr>
        <w:pStyle w:val="a7"/>
        <w:spacing w:after="0"/>
        <w:contextualSpacing/>
        <w:jc w:val="both"/>
        <w:rPr>
          <w:rFonts w:ascii="Calibri" w:hAnsi="Calibri" w:cs="Calibri"/>
          <w:sz w:val="20"/>
          <w:szCs w:val="20"/>
        </w:rPr>
      </w:pPr>
      <w:r>
        <w:rPr>
          <w:rFonts w:ascii="Calibri" w:hAnsi="Calibri" w:cs="Calibri"/>
          <w:b/>
          <w:bCs/>
          <w:sz w:val="20"/>
          <w:szCs w:val="20"/>
        </w:rPr>
        <w:t>3. ПРЕДМЕТ ДОГОВОРА</w:t>
      </w:r>
    </w:p>
    <w:p w:rsidR="00DE299F" w:rsidRDefault="003C502B">
      <w:pPr>
        <w:pStyle w:val="a7"/>
        <w:spacing w:after="0"/>
        <w:jc w:val="both"/>
        <w:rPr>
          <w:rFonts w:ascii="Calibri" w:hAnsi="Calibri" w:cs="Calibri"/>
          <w:sz w:val="20"/>
          <w:szCs w:val="20"/>
        </w:rPr>
      </w:pPr>
      <w:r>
        <w:rPr>
          <w:rFonts w:ascii="Calibri" w:hAnsi="Calibri" w:cs="Calibri"/>
          <w:sz w:val="20"/>
          <w:szCs w:val="20"/>
        </w:rPr>
        <w:t xml:space="preserve">3.1. Принципал поручает, а Агент принимает на себя обязательства по реализации от своего имени, но за счет Принципала туристских услуг, сформированных Принципалом, в области внутреннего туризма. </w:t>
      </w:r>
    </w:p>
    <w:p w:rsidR="00DE299F" w:rsidRDefault="003C502B">
      <w:pPr>
        <w:pStyle w:val="a7"/>
        <w:spacing w:after="0"/>
        <w:jc w:val="both"/>
        <w:rPr>
          <w:rFonts w:ascii="Calibri" w:hAnsi="Calibri" w:cs="Calibri"/>
          <w:sz w:val="20"/>
          <w:szCs w:val="20"/>
        </w:rPr>
      </w:pPr>
      <w:r>
        <w:rPr>
          <w:rFonts w:ascii="Calibri" w:hAnsi="Calibri" w:cs="Calibri"/>
          <w:sz w:val="20"/>
          <w:szCs w:val="20"/>
        </w:rPr>
        <w:t xml:space="preserve">3.2. Коммерческая деятельность по реализации туристских услуг осуществляется Агентом на условиях полной финансовой самостоятельности. </w:t>
      </w:r>
    </w:p>
    <w:p w:rsidR="00DE299F" w:rsidRDefault="003C502B">
      <w:pPr>
        <w:pStyle w:val="a7"/>
        <w:spacing w:after="0"/>
        <w:jc w:val="both"/>
        <w:rPr>
          <w:rFonts w:ascii="Calibri" w:hAnsi="Calibri" w:cs="Calibri"/>
          <w:sz w:val="20"/>
          <w:szCs w:val="20"/>
        </w:rPr>
      </w:pPr>
      <w:r>
        <w:rPr>
          <w:rFonts w:ascii="Calibri" w:hAnsi="Calibri" w:cs="Calibri"/>
          <w:sz w:val="20"/>
          <w:szCs w:val="20"/>
        </w:rPr>
        <w:t xml:space="preserve">3.3. Принципал обязуется выплачивать Агенту вознаграждение, предусмотренное Договором, которое включает все коммерческие расходы Агента по настоящему Договору. Размер вознаграждения оговаривается в Приложении 2 к договору. Агентское вознаграждение выплачивается в случае, если оно включено в стоимость тура. </w:t>
      </w:r>
    </w:p>
    <w:p w:rsidR="00DE299F" w:rsidRDefault="003C502B">
      <w:pPr>
        <w:pStyle w:val="a7"/>
        <w:spacing w:after="0"/>
        <w:jc w:val="both"/>
        <w:rPr>
          <w:rFonts w:ascii="Calibri" w:hAnsi="Calibri" w:cs="Calibri"/>
          <w:sz w:val="20"/>
          <w:szCs w:val="20"/>
        </w:rPr>
      </w:pPr>
      <w:r>
        <w:rPr>
          <w:rFonts w:ascii="Calibri" w:hAnsi="Calibri" w:cs="Calibri"/>
          <w:b/>
          <w:bCs/>
          <w:sz w:val="20"/>
          <w:szCs w:val="20"/>
        </w:rPr>
        <w:t>4. ПРАВА И ОБЯЗАННОСТИ СТОРОН</w:t>
      </w:r>
    </w:p>
    <w:p w:rsidR="00DE299F" w:rsidRDefault="003C502B">
      <w:pPr>
        <w:pStyle w:val="a7"/>
        <w:spacing w:after="0"/>
        <w:jc w:val="both"/>
        <w:rPr>
          <w:rFonts w:ascii="Calibri" w:hAnsi="Calibri" w:cs="Calibri"/>
          <w:sz w:val="20"/>
          <w:szCs w:val="20"/>
        </w:rPr>
      </w:pPr>
      <w:r>
        <w:rPr>
          <w:rFonts w:ascii="Calibri" w:hAnsi="Calibri" w:cs="Calibri"/>
          <w:sz w:val="20"/>
          <w:szCs w:val="20"/>
        </w:rPr>
        <w:t>4.1. Права и обязанности Агента</w:t>
      </w:r>
    </w:p>
    <w:p w:rsidR="00DE299F" w:rsidRDefault="003C502B">
      <w:pPr>
        <w:pStyle w:val="a7"/>
        <w:spacing w:after="0"/>
        <w:jc w:val="both"/>
        <w:rPr>
          <w:rFonts w:ascii="Calibri" w:hAnsi="Calibri" w:cs="Calibri"/>
          <w:sz w:val="20"/>
          <w:szCs w:val="20"/>
        </w:rPr>
      </w:pPr>
      <w:r>
        <w:rPr>
          <w:rFonts w:ascii="Calibri" w:hAnsi="Calibri" w:cs="Calibri"/>
          <w:sz w:val="20"/>
          <w:szCs w:val="20"/>
        </w:rPr>
        <w:lastRenderedPageBreak/>
        <w:t xml:space="preserve">4.1.1. Агент реализует гражданам и организациям туры в форме организованных Принципалом туристско-экскурсионных маршрутов, указанных в программах туров Принципала, действующих на дату совершения путешествия туристами, при этом Агент использует свои бланки туристских путевок. </w:t>
      </w:r>
    </w:p>
    <w:p w:rsidR="00DE299F" w:rsidRDefault="003C502B">
      <w:pPr>
        <w:pStyle w:val="a7"/>
        <w:spacing w:after="0"/>
        <w:jc w:val="both"/>
      </w:pPr>
      <w:r>
        <w:rPr>
          <w:rFonts w:ascii="Calibri" w:hAnsi="Calibri" w:cs="Calibri"/>
          <w:sz w:val="20"/>
          <w:szCs w:val="20"/>
        </w:rPr>
        <w:t>4.1.2. Агент в интересах своих клиентов направляет Принципалу заявку в письменном виде на бронирование мест и осуществляет продажу клиентам туров только после подтверждения заявки (наличия мест) Принципалом. Тур считается забронированным, если в течении 3 (трех) дней после получения ПОДТВЕРЖДЕНИЯ от Принципала, Агент произвел оплату тура 100% или внес предоплату в размере 30%. Любые изменения в бронировании принимаются только в письменном виде. В заявке указывается точное название и дата выезда в тур, Ф.И.О. клиента (туриста), данные паспорта и другие необходимые данные. Агент несет полную ответственность за достоверность данных и все изменения, внесенные в заявку. При подаче заявки Агент гарантирует своевременную оплату.</w:t>
      </w:r>
    </w:p>
    <w:p w:rsidR="00DE299F" w:rsidRDefault="003C502B">
      <w:pPr>
        <w:pStyle w:val="a7"/>
        <w:spacing w:after="0"/>
        <w:jc w:val="both"/>
        <w:rPr>
          <w:rFonts w:ascii="Calibri" w:hAnsi="Calibri" w:cs="Calibri"/>
          <w:sz w:val="20"/>
          <w:szCs w:val="20"/>
        </w:rPr>
      </w:pPr>
      <w:r>
        <w:rPr>
          <w:rFonts w:ascii="Calibri" w:hAnsi="Calibri" w:cs="Calibri"/>
          <w:sz w:val="20"/>
          <w:szCs w:val="20"/>
        </w:rPr>
        <w:t xml:space="preserve">4.1.3. Агент при подаче заявки согласовывает с Принципалом программы туров, их сроки и стоимость, в том числе: маршрут тура (пункты назначения), условия размещения и питания; продолжительность (количество дней); экскурсионную программу (количество экскурсий и других мероприятий и т.п.), условия транспортного обслуживания туристов и т.п. </w:t>
      </w:r>
    </w:p>
    <w:p w:rsidR="00DE299F" w:rsidRDefault="003C502B">
      <w:pPr>
        <w:pStyle w:val="a7"/>
        <w:spacing w:after="0"/>
        <w:jc w:val="both"/>
        <w:rPr>
          <w:rFonts w:ascii="Calibri" w:hAnsi="Calibri" w:cs="Calibri"/>
          <w:sz w:val="20"/>
          <w:szCs w:val="20"/>
        </w:rPr>
      </w:pPr>
      <w:r>
        <w:rPr>
          <w:rFonts w:ascii="Calibri" w:hAnsi="Calibri" w:cs="Calibri"/>
          <w:sz w:val="20"/>
          <w:szCs w:val="20"/>
        </w:rPr>
        <w:t xml:space="preserve">4.1.4. Агент обязуется предоставить Заказчику полную и достоверную информацию об особенностях и потребительских свойствах тура, туроператоре, сформировавшем реализуемый туристский продукт, о финансовом обеспечении, и иную информацию, предусмотренную ФЗ №132-ФЗ “Об основах туристской деятельности в Российской Федерации” и “Порядком оказания услуг по реализации туристского продукта”, утвержденным Правительством РФ, а также предоставляет клиенту (туристу) любые другие сведения, необходимые для добросовестной реализации туров Принципала. </w:t>
      </w:r>
    </w:p>
    <w:p w:rsidR="00DE299F" w:rsidRDefault="003C502B">
      <w:pPr>
        <w:pStyle w:val="a7"/>
        <w:spacing w:after="0"/>
        <w:jc w:val="both"/>
        <w:rPr>
          <w:rFonts w:ascii="Calibri" w:hAnsi="Calibri" w:cs="Calibri"/>
          <w:sz w:val="20"/>
          <w:szCs w:val="20"/>
        </w:rPr>
      </w:pPr>
      <w:r>
        <w:rPr>
          <w:rFonts w:ascii="Calibri" w:hAnsi="Calibri" w:cs="Calibri"/>
          <w:sz w:val="20"/>
          <w:szCs w:val="20"/>
        </w:rPr>
        <w:t xml:space="preserve">4.1.5. Агент при продаже тура своему клиенту на маршруты Принципала в обязательном порядке заключает с клиентом договор о предоставлении туристских услуг являющимся неотъемлемой частью настоящего Договора. До заключения Договора о предоставлении туристских услуг Агент обязан предоставить клиенту письменное подтверждение бронирования туристского продукта Принципалом. Потребительские свойства туристского продукта указываются Агентом в договоре о предоставлении туристских услуг, заключаемом с клиентом, в строгом соответствии с ПОДТВЕРЖДЕНИЕМ. Услуги, предоставляемые Агентом клиенту (туристу) по договору о предоставлении туристских услуг, но не указанные Принципалом в листе бронирования, не являются предметом настоящего Договора и предоставляются Агентом исключительно под свою ответственность. </w:t>
      </w:r>
    </w:p>
    <w:p w:rsidR="00DE299F" w:rsidRDefault="003C502B">
      <w:pPr>
        <w:pStyle w:val="a7"/>
        <w:spacing w:after="0"/>
        <w:jc w:val="both"/>
        <w:rPr>
          <w:rFonts w:ascii="Calibri" w:hAnsi="Calibri" w:cs="Calibri"/>
          <w:sz w:val="20"/>
          <w:szCs w:val="20"/>
        </w:rPr>
      </w:pPr>
      <w:r>
        <w:rPr>
          <w:rFonts w:ascii="Calibri" w:hAnsi="Calibri" w:cs="Calibri"/>
          <w:sz w:val="20"/>
          <w:szCs w:val="20"/>
        </w:rPr>
        <w:t xml:space="preserve">4.1.6. Агент производит полную оплату тура Принципала в сроки и на условиях, оговоренных в разделе 5 настоящего Договора. При аннуляции тура Агент производит оплату понесенных Принципалом затрат в соответствии с Приложением 1 к настоящему Договору. Аннуляция тура производится только в письменной форме. Аннуляция считается состоявшейся только при получении Агентом письменного подтверждения аннуляции от Принципала. Принципал обязан выслать подтверждение в течение суток. Если на момент подтверждения аннуляции Принципал не располагает данными о размерах понесенных затрат, он вправе сообщить такие сведения дополнительно, о чем обязуется проинформировать Агента. Агент несет ответственность перед Принципалом, в том числе за возмещение убытков третьим лицам, в случае аннуляции тура по вине Агента после подтверждения заявки Принципалом. </w:t>
      </w:r>
    </w:p>
    <w:p w:rsidR="00DE299F" w:rsidRDefault="003C502B">
      <w:pPr>
        <w:pStyle w:val="a7"/>
        <w:spacing w:after="0"/>
        <w:jc w:val="both"/>
        <w:rPr>
          <w:rFonts w:ascii="Calibri" w:hAnsi="Calibri" w:cs="Calibri"/>
          <w:sz w:val="20"/>
          <w:szCs w:val="20"/>
        </w:rPr>
      </w:pPr>
      <w:r>
        <w:rPr>
          <w:rFonts w:ascii="Calibri" w:hAnsi="Calibri" w:cs="Calibri"/>
          <w:sz w:val="20"/>
          <w:szCs w:val="20"/>
        </w:rPr>
        <w:t xml:space="preserve">4.1.7. Агент в случае необходимости оперативно связывается с клиентом и информирует его по просьбе Принципала о всех изменениях в программе тура, его сроков, а также доводит до клиента всю другую информацию, связанную с выполнением поручения Принципала. </w:t>
      </w:r>
    </w:p>
    <w:p w:rsidR="00DE299F" w:rsidRDefault="003C502B">
      <w:pPr>
        <w:pStyle w:val="a7"/>
        <w:spacing w:after="0"/>
        <w:jc w:val="both"/>
      </w:pPr>
      <w:r>
        <w:rPr>
          <w:rFonts w:ascii="Calibri" w:hAnsi="Calibri" w:cs="Calibri"/>
          <w:sz w:val="20"/>
          <w:szCs w:val="20"/>
        </w:rPr>
        <w:t xml:space="preserve">4.1.8. Агент реализует туры </w:t>
      </w:r>
      <w:proofErr w:type="gramStart"/>
      <w:r>
        <w:rPr>
          <w:rFonts w:ascii="Calibri" w:hAnsi="Calibri" w:cs="Calibri"/>
          <w:sz w:val="20"/>
          <w:szCs w:val="20"/>
        </w:rPr>
        <w:t>по ценам</w:t>
      </w:r>
      <w:proofErr w:type="gramEnd"/>
      <w:r>
        <w:rPr>
          <w:rFonts w:ascii="Calibri" w:hAnsi="Calibri" w:cs="Calibri"/>
          <w:sz w:val="20"/>
          <w:szCs w:val="20"/>
        </w:rPr>
        <w:t xml:space="preserve"> указанным на официальном сайте Принципала, при реализации туров с нестандартными датами, Агент обязан предупредить клиента о возможных изменениях стоимости и программы тура. </w:t>
      </w:r>
    </w:p>
    <w:p w:rsidR="00DE299F" w:rsidRDefault="003C502B">
      <w:pPr>
        <w:pStyle w:val="a7"/>
        <w:spacing w:after="0"/>
        <w:jc w:val="both"/>
        <w:rPr>
          <w:rFonts w:ascii="Calibri" w:hAnsi="Calibri" w:cs="Calibri"/>
          <w:sz w:val="20"/>
          <w:szCs w:val="20"/>
        </w:rPr>
      </w:pPr>
      <w:r>
        <w:rPr>
          <w:rFonts w:ascii="Calibri" w:hAnsi="Calibri" w:cs="Calibri"/>
          <w:sz w:val="20"/>
          <w:szCs w:val="20"/>
        </w:rPr>
        <w:t xml:space="preserve">4.1.9. Агент обязан не разглашать информацию, полученную от Принципала, носящую конфиденциальный характер, в том числе ставшей известной Агенту в результате выполнения настоящего Договора. </w:t>
      </w:r>
    </w:p>
    <w:p w:rsidR="00DE299F" w:rsidRDefault="003C502B">
      <w:pPr>
        <w:pStyle w:val="a7"/>
        <w:spacing w:after="0"/>
        <w:jc w:val="both"/>
        <w:rPr>
          <w:rFonts w:ascii="Calibri" w:hAnsi="Calibri" w:cs="Calibri"/>
          <w:sz w:val="20"/>
          <w:szCs w:val="20"/>
        </w:rPr>
      </w:pPr>
      <w:r>
        <w:rPr>
          <w:rFonts w:ascii="Calibri" w:hAnsi="Calibri" w:cs="Calibri"/>
          <w:sz w:val="20"/>
          <w:szCs w:val="20"/>
        </w:rPr>
        <w:t xml:space="preserve">4.1.10. Агент вправе заключать </w:t>
      </w:r>
      <w:proofErr w:type="spellStart"/>
      <w:r>
        <w:rPr>
          <w:rFonts w:ascii="Calibri" w:hAnsi="Calibri" w:cs="Calibri"/>
          <w:sz w:val="20"/>
          <w:szCs w:val="20"/>
        </w:rPr>
        <w:t>субагентские</w:t>
      </w:r>
      <w:proofErr w:type="spellEnd"/>
      <w:r>
        <w:rPr>
          <w:rFonts w:ascii="Calibri" w:hAnsi="Calibri" w:cs="Calibri"/>
          <w:sz w:val="20"/>
          <w:szCs w:val="20"/>
        </w:rPr>
        <w:t xml:space="preserve"> договоры, направленные на реализацию туров Принципала. </w:t>
      </w:r>
    </w:p>
    <w:p w:rsidR="00DE299F" w:rsidRDefault="003C502B">
      <w:pPr>
        <w:pStyle w:val="a7"/>
        <w:spacing w:after="0"/>
        <w:jc w:val="both"/>
        <w:rPr>
          <w:rFonts w:ascii="Calibri" w:hAnsi="Calibri" w:cs="Calibri"/>
          <w:sz w:val="20"/>
          <w:szCs w:val="20"/>
        </w:rPr>
      </w:pPr>
      <w:r>
        <w:rPr>
          <w:rFonts w:ascii="Calibri" w:hAnsi="Calibri" w:cs="Calibri"/>
          <w:sz w:val="20"/>
          <w:szCs w:val="20"/>
        </w:rPr>
        <w:lastRenderedPageBreak/>
        <w:t xml:space="preserve">4.1.11. Агент обязуется проинформировать туристов под расписку об ознакомлении с условиями предоставления туристских услуг. </w:t>
      </w:r>
    </w:p>
    <w:p w:rsidR="00DE299F" w:rsidRDefault="003C502B">
      <w:pPr>
        <w:pStyle w:val="a7"/>
        <w:spacing w:after="0"/>
        <w:jc w:val="both"/>
        <w:rPr>
          <w:rFonts w:ascii="Calibri" w:hAnsi="Calibri" w:cs="Calibri"/>
          <w:sz w:val="20"/>
          <w:szCs w:val="20"/>
        </w:rPr>
      </w:pPr>
      <w:r>
        <w:rPr>
          <w:rFonts w:ascii="Calibri" w:hAnsi="Calibri" w:cs="Calibri"/>
          <w:sz w:val="20"/>
          <w:szCs w:val="20"/>
        </w:rPr>
        <w:t xml:space="preserve">4.1.12. При бронировании размещения "на подселение" Агент обязан предупредить туриста, что в случае отсутствия пары он обязан произвести доплату за одноместный номер, доплата производится на маршруте. </w:t>
      </w:r>
    </w:p>
    <w:p w:rsidR="00DE299F" w:rsidRDefault="003C502B">
      <w:pPr>
        <w:pStyle w:val="a7"/>
        <w:spacing w:after="0"/>
        <w:jc w:val="both"/>
        <w:rPr>
          <w:rFonts w:ascii="Calibri" w:hAnsi="Calibri" w:cs="Calibri"/>
          <w:sz w:val="20"/>
          <w:szCs w:val="20"/>
        </w:rPr>
      </w:pPr>
      <w:r>
        <w:rPr>
          <w:rFonts w:ascii="Calibri" w:hAnsi="Calibri" w:cs="Calibri"/>
          <w:sz w:val="20"/>
          <w:szCs w:val="20"/>
        </w:rPr>
        <w:t>4.2. Права и обязанности Принципала</w:t>
      </w:r>
    </w:p>
    <w:p w:rsidR="00DE299F" w:rsidRDefault="003C502B">
      <w:pPr>
        <w:pStyle w:val="a7"/>
        <w:spacing w:after="0"/>
        <w:jc w:val="both"/>
        <w:rPr>
          <w:rFonts w:ascii="Calibri" w:hAnsi="Calibri" w:cs="Calibri"/>
          <w:sz w:val="20"/>
          <w:szCs w:val="20"/>
        </w:rPr>
      </w:pPr>
      <w:r>
        <w:rPr>
          <w:rFonts w:ascii="Calibri" w:hAnsi="Calibri" w:cs="Calibri"/>
          <w:sz w:val="20"/>
          <w:szCs w:val="20"/>
        </w:rPr>
        <w:t xml:space="preserve">4.2.1. Принципал бронирует места на свои маршруты по заявкам Агента. Место для клиента (туриста) считается окончательно забронированным только при подтверждении Принципалом наличия свободных мест и при поступлении оплаты на счет или в кассу Принципала в сроки, оговоренные в п. 5.5. настоящего Договора. Обязательства Принципала по предоставлению услуг клиенту (туристу) Агента наступают только после своевременного поступления полной оплаты тура Принципалу. </w:t>
      </w:r>
    </w:p>
    <w:p w:rsidR="00DE299F" w:rsidRDefault="003C502B">
      <w:pPr>
        <w:pStyle w:val="a7"/>
        <w:spacing w:after="0"/>
        <w:jc w:val="both"/>
        <w:rPr>
          <w:rFonts w:ascii="Calibri" w:hAnsi="Calibri" w:cs="Calibri"/>
          <w:sz w:val="20"/>
          <w:szCs w:val="20"/>
        </w:rPr>
      </w:pPr>
      <w:r>
        <w:rPr>
          <w:rFonts w:ascii="Calibri" w:hAnsi="Calibri" w:cs="Calibri"/>
          <w:sz w:val="20"/>
          <w:szCs w:val="20"/>
        </w:rPr>
        <w:t xml:space="preserve">4.2.2. Принципал оставляет за собой право, при формировании состава туристской группы в целях обеспечения безопасных условий путешествия, не включать в состав группы следующих лиц: </w:t>
      </w:r>
    </w:p>
    <w:p w:rsidR="00DE299F" w:rsidRDefault="003C502B">
      <w:pPr>
        <w:pStyle w:val="a7"/>
        <w:spacing w:after="0"/>
        <w:jc w:val="both"/>
        <w:rPr>
          <w:rFonts w:ascii="Calibri" w:hAnsi="Calibri" w:cs="Calibri"/>
          <w:sz w:val="20"/>
          <w:szCs w:val="20"/>
        </w:rPr>
      </w:pPr>
      <w:r>
        <w:rPr>
          <w:rFonts w:ascii="Calibri" w:hAnsi="Calibri" w:cs="Calibri"/>
          <w:sz w:val="20"/>
          <w:szCs w:val="20"/>
        </w:rPr>
        <w:t xml:space="preserve">- в возрасте до 3 лет / от 75 лет (для туристов таких возрастных категорий участие в турах Принципала может вызвать повышенную утомляемость, иные неудобства, а также невозможность полноценного участия в мероприятиях на маршруте); </w:t>
      </w:r>
    </w:p>
    <w:p w:rsidR="00DE299F" w:rsidRDefault="003C502B">
      <w:pPr>
        <w:pStyle w:val="a7"/>
        <w:spacing w:after="0"/>
        <w:jc w:val="both"/>
        <w:rPr>
          <w:rFonts w:ascii="Calibri" w:hAnsi="Calibri" w:cs="Calibri"/>
          <w:sz w:val="20"/>
          <w:szCs w:val="20"/>
        </w:rPr>
      </w:pPr>
      <w:r>
        <w:rPr>
          <w:rFonts w:ascii="Calibri" w:hAnsi="Calibri" w:cs="Calibri"/>
          <w:sz w:val="20"/>
          <w:szCs w:val="20"/>
        </w:rPr>
        <w:t xml:space="preserve">- физическое состояние или состояние здоровья которых ограничивает возможность участия в автобусных турах, в составе экскурсионных групп; </w:t>
      </w:r>
    </w:p>
    <w:p w:rsidR="00DE299F" w:rsidRDefault="003C502B">
      <w:pPr>
        <w:pStyle w:val="a7"/>
        <w:spacing w:after="0"/>
        <w:jc w:val="both"/>
        <w:rPr>
          <w:rFonts w:ascii="Calibri" w:hAnsi="Calibri" w:cs="Calibri"/>
          <w:sz w:val="20"/>
          <w:szCs w:val="20"/>
        </w:rPr>
      </w:pPr>
      <w:r>
        <w:rPr>
          <w:rFonts w:ascii="Calibri" w:hAnsi="Calibri" w:cs="Calibri"/>
          <w:sz w:val="20"/>
          <w:szCs w:val="20"/>
        </w:rPr>
        <w:t xml:space="preserve">- туристам, состоящим на наркологическом или психоневрологическом учете в соответствующих учреждениях здравоохранения; </w:t>
      </w:r>
    </w:p>
    <w:p w:rsidR="00DE299F" w:rsidRDefault="003C502B">
      <w:pPr>
        <w:pStyle w:val="a7"/>
        <w:spacing w:after="0"/>
        <w:jc w:val="both"/>
        <w:rPr>
          <w:rFonts w:ascii="Calibri" w:hAnsi="Calibri" w:cs="Calibri"/>
          <w:sz w:val="20"/>
          <w:szCs w:val="20"/>
        </w:rPr>
      </w:pPr>
      <w:r>
        <w:rPr>
          <w:rFonts w:ascii="Calibri" w:hAnsi="Calibri" w:cs="Calibri"/>
          <w:sz w:val="20"/>
          <w:szCs w:val="20"/>
        </w:rPr>
        <w:t xml:space="preserve">- при наличии у туристов фактов нарушения общественного порядка на предыдущих маршрутах Фирмы. </w:t>
      </w:r>
    </w:p>
    <w:p w:rsidR="00DE299F" w:rsidRDefault="003C502B">
      <w:pPr>
        <w:pStyle w:val="a7"/>
        <w:spacing w:after="0"/>
        <w:jc w:val="both"/>
        <w:rPr>
          <w:rFonts w:ascii="Calibri" w:hAnsi="Calibri" w:cs="Calibri"/>
          <w:sz w:val="20"/>
          <w:szCs w:val="20"/>
        </w:rPr>
      </w:pPr>
      <w:r>
        <w:rPr>
          <w:rFonts w:ascii="Calibri" w:hAnsi="Calibri" w:cs="Calibri"/>
          <w:sz w:val="20"/>
          <w:szCs w:val="20"/>
        </w:rPr>
        <w:t xml:space="preserve">4.2.3. Принципал по заявкам Агента принимает на себя обязательства по обслуживанию клиентов (туристов) Агента согласно условиям подтвержденного тура и по маршрутам, указанным в программах туров, обслуживает туристические группы Агента по иным согласованным программам, предоставляет по заявке Агента другие дополнительные туристские услуги. </w:t>
      </w:r>
    </w:p>
    <w:p w:rsidR="00DE299F" w:rsidRDefault="003C502B">
      <w:pPr>
        <w:pStyle w:val="a7"/>
        <w:spacing w:after="0"/>
        <w:jc w:val="both"/>
        <w:rPr>
          <w:rFonts w:ascii="Calibri" w:hAnsi="Calibri" w:cs="Calibri"/>
          <w:sz w:val="20"/>
          <w:szCs w:val="20"/>
        </w:rPr>
      </w:pPr>
      <w:r>
        <w:rPr>
          <w:rFonts w:ascii="Calibri" w:hAnsi="Calibri" w:cs="Calibri"/>
          <w:sz w:val="20"/>
          <w:szCs w:val="20"/>
        </w:rPr>
        <w:t xml:space="preserve">4.2.4. Принципал регулярно предоставляет Агенту информацию об организуемых маршрутах, своевременно информирует о всех изменениях, имеющих место в "Программах туров", их расписании и стоимости. Предоставление информации, указанной в настоящем пункте, может осуществляться путем ее размещения на интернет-сайте </w:t>
      </w:r>
      <w:proofErr w:type="spellStart"/>
      <w:r>
        <w:rPr>
          <w:rFonts w:ascii="Calibri" w:hAnsi="Calibri" w:cs="Calibri"/>
          <w:sz w:val="20"/>
          <w:szCs w:val="20"/>
        </w:rPr>
        <w:t>www</w:t>
      </w:r>
      <w:proofErr w:type="spellEnd"/>
      <w:r>
        <w:rPr>
          <w:rFonts w:ascii="Calibri" w:hAnsi="Calibri" w:cs="Calibri"/>
          <w:sz w:val="20"/>
          <w:szCs w:val="20"/>
        </w:rPr>
        <w:t>.</w:t>
      </w:r>
      <w:proofErr w:type="spellStart"/>
      <w:r>
        <w:rPr>
          <w:rFonts w:ascii="Calibri" w:hAnsi="Calibri" w:cs="Calibri"/>
          <w:sz w:val="20"/>
          <w:szCs w:val="20"/>
          <w:lang w:val="en-US"/>
        </w:rPr>
        <w:t>mariatours</w:t>
      </w:r>
      <w:proofErr w:type="spellEnd"/>
      <w:r>
        <w:rPr>
          <w:rFonts w:ascii="Calibri" w:hAnsi="Calibri" w:cs="Calibri"/>
          <w:sz w:val="20"/>
          <w:szCs w:val="20"/>
        </w:rPr>
        <w:t>.</w:t>
      </w:r>
      <w:proofErr w:type="spellStart"/>
      <w:r>
        <w:rPr>
          <w:rFonts w:ascii="Calibri" w:hAnsi="Calibri" w:cs="Calibri"/>
          <w:sz w:val="20"/>
          <w:szCs w:val="20"/>
          <w:lang w:val="en-US"/>
        </w:rPr>
        <w:t>ru</w:t>
      </w:r>
      <w:proofErr w:type="spellEnd"/>
    </w:p>
    <w:p w:rsidR="00DE299F" w:rsidRDefault="003C502B">
      <w:pPr>
        <w:pStyle w:val="a7"/>
        <w:spacing w:after="0"/>
        <w:jc w:val="both"/>
      </w:pPr>
      <w:r>
        <w:rPr>
          <w:rFonts w:ascii="Calibri" w:hAnsi="Calibri" w:cs="Calibri"/>
          <w:sz w:val="20"/>
          <w:szCs w:val="20"/>
        </w:rPr>
        <w:t>4.2.5. В случае недобора группы Принципал оставляет за собой право перенести дату начала тура или аннули</w:t>
      </w:r>
      <w:r w:rsidR="00C7549C">
        <w:rPr>
          <w:rFonts w:ascii="Calibri" w:hAnsi="Calibri" w:cs="Calibri"/>
          <w:sz w:val="20"/>
          <w:szCs w:val="20"/>
        </w:rPr>
        <w:t xml:space="preserve">ровать его. В случае несогласия </w:t>
      </w:r>
      <w:r>
        <w:rPr>
          <w:rFonts w:ascii="Calibri" w:hAnsi="Calibri" w:cs="Calibri"/>
          <w:sz w:val="20"/>
          <w:szCs w:val="20"/>
        </w:rPr>
        <w:t xml:space="preserve">Агента (туриста) Принципал обязуется вернуть внесенные им по договору деньги (за исключением случая наступления форс-мажорных обстоятельств - п. 6.4.) в течение 14 календарных дней. Минимальное количество туристов в сборных групповых турах – 30 человек (автобусные туры на Черное море), 15 человек – экскурсионные, паломнические туры. Информация об изменении сроков поездки или аннуляции тура должна быть предоставлена Агенту не менее чем за 7 дней. </w:t>
      </w:r>
    </w:p>
    <w:p w:rsidR="00DE299F" w:rsidRDefault="003C502B">
      <w:pPr>
        <w:pStyle w:val="a7"/>
        <w:spacing w:after="0"/>
        <w:jc w:val="both"/>
      </w:pPr>
      <w:r>
        <w:rPr>
          <w:rFonts w:ascii="Calibri" w:hAnsi="Calibri" w:cs="Calibri"/>
          <w:sz w:val="20"/>
          <w:szCs w:val="20"/>
        </w:rPr>
        <w:t xml:space="preserve">4.2.6. Принципал предоставляет Агенту туры по цене, размещенной на сайте </w:t>
      </w:r>
      <w:proofErr w:type="spellStart"/>
      <w:r>
        <w:rPr>
          <w:rFonts w:ascii="Calibri" w:hAnsi="Calibri" w:cs="Calibri"/>
          <w:sz w:val="20"/>
          <w:szCs w:val="20"/>
        </w:rPr>
        <w:t>www</w:t>
      </w:r>
      <w:proofErr w:type="spellEnd"/>
      <w:r>
        <w:rPr>
          <w:rFonts w:ascii="Calibri" w:hAnsi="Calibri" w:cs="Calibri"/>
          <w:sz w:val="20"/>
          <w:szCs w:val="20"/>
        </w:rPr>
        <w:t>.</w:t>
      </w:r>
      <w:proofErr w:type="spellStart"/>
      <w:r>
        <w:rPr>
          <w:rFonts w:ascii="Calibri" w:hAnsi="Calibri" w:cs="Calibri"/>
          <w:sz w:val="20"/>
          <w:szCs w:val="20"/>
          <w:lang w:val="en-US"/>
        </w:rPr>
        <w:t>mariatours</w:t>
      </w:r>
      <w:proofErr w:type="spellEnd"/>
      <w:r>
        <w:rPr>
          <w:rFonts w:ascii="Calibri" w:hAnsi="Calibri" w:cs="Calibri"/>
          <w:sz w:val="20"/>
          <w:szCs w:val="20"/>
        </w:rPr>
        <w:t>.</w:t>
      </w:r>
      <w:proofErr w:type="spellStart"/>
      <w:r>
        <w:rPr>
          <w:rFonts w:ascii="Calibri" w:hAnsi="Calibri" w:cs="Calibri"/>
          <w:sz w:val="20"/>
          <w:szCs w:val="20"/>
        </w:rPr>
        <w:t>ru</w:t>
      </w:r>
      <w:proofErr w:type="spellEnd"/>
      <w:r>
        <w:rPr>
          <w:rFonts w:ascii="Calibri" w:hAnsi="Calibri" w:cs="Calibri"/>
          <w:sz w:val="20"/>
          <w:szCs w:val="20"/>
        </w:rPr>
        <w:t xml:space="preserve">. </w:t>
      </w:r>
    </w:p>
    <w:p w:rsidR="00DE299F" w:rsidRDefault="003C502B">
      <w:pPr>
        <w:pStyle w:val="a7"/>
        <w:spacing w:after="0"/>
        <w:jc w:val="both"/>
        <w:rPr>
          <w:rFonts w:ascii="Calibri" w:hAnsi="Calibri" w:cs="Calibri"/>
          <w:sz w:val="20"/>
          <w:szCs w:val="20"/>
        </w:rPr>
      </w:pPr>
      <w:r>
        <w:rPr>
          <w:rFonts w:ascii="Calibri" w:hAnsi="Calibri" w:cs="Calibri"/>
          <w:sz w:val="20"/>
          <w:szCs w:val="20"/>
        </w:rPr>
        <w:t>4.2.7. Принципал по заявке Агента может оказывать содействие в размещении и транспортном обслуживании туристов.</w:t>
      </w:r>
    </w:p>
    <w:p w:rsidR="00DE299F" w:rsidRDefault="003C502B">
      <w:pPr>
        <w:pStyle w:val="a7"/>
        <w:spacing w:after="0"/>
        <w:jc w:val="both"/>
        <w:rPr>
          <w:rFonts w:ascii="Calibri" w:hAnsi="Calibri" w:cs="Calibri"/>
          <w:sz w:val="20"/>
          <w:szCs w:val="20"/>
        </w:rPr>
      </w:pPr>
      <w:r>
        <w:rPr>
          <w:rFonts w:ascii="Calibri" w:hAnsi="Calibri" w:cs="Calibri"/>
          <w:sz w:val="20"/>
          <w:szCs w:val="20"/>
        </w:rPr>
        <w:t xml:space="preserve">4.2.8. В отдельных случаях Принципал оставляет за собой право замены гостиницы на гостиницу той же или высшей категории без выставления счета на доплату. Замена гостиницы не является основанием для предъявления претензий. </w:t>
      </w:r>
    </w:p>
    <w:p w:rsidR="00DE299F" w:rsidRDefault="003C502B">
      <w:pPr>
        <w:pStyle w:val="a7"/>
        <w:spacing w:after="0"/>
        <w:jc w:val="both"/>
        <w:rPr>
          <w:rFonts w:ascii="Calibri" w:hAnsi="Calibri" w:cs="Calibri"/>
          <w:sz w:val="20"/>
          <w:szCs w:val="20"/>
        </w:rPr>
      </w:pPr>
      <w:r>
        <w:rPr>
          <w:rFonts w:ascii="Calibri" w:hAnsi="Calibri" w:cs="Calibri"/>
          <w:sz w:val="20"/>
          <w:szCs w:val="20"/>
        </w:rPr>
        <w:t xml:space="preserve">4.2.9. В случае возникновения технической неисправности автобуса, препятствующей исполнению программы тура, Принципал организовывает замену транспортного средства в течение 24 (двадцати четырех) часов. </w:t>
      </w:r>
    </w:p>
    <w:p w:rsidR="00DE299F" w:rsidRDefault="003C502B">
      <w:pPr>
        <w:pStyle w:val="a7"/>
        <w:spacing w:after="0"/>
        <w:jc w:val="both"/>
        <w:rPr>
          <w:rFonts w:ascii="Calibri" w:hAnsi="Calibri" w:cs="Calibri"/>
          <w:sz w:val="20"/>
          <w:szCs w:val="20"/>
        </w:rPr>
      </w:pPr>
      <w:r>
        <w:rPr>
          <w:rFonts w:ascii="Calibri" w:hAnsi="Calibri" w:cs="Calibri"/>
          <w:sz w:val="20"/>
          <w:szCs w:val="20"/>
        </w:rPr>
        <w:lastRenderedPageBreak/>
        <w:t xml:space="preserve">4.2.10. Принципал оставляет за собой право на изменение, а также замены экскурсий на равноценные. </w:t>
      </w:r>
    </w:p>
    <w:p w:rsidR="00DE299F" w:rsidRDefault="003C502B">
      <w:pPr>
        <w:pStyle w:val="a7"/>
        <w:spacing w:after="0"/>
        <w:jc w:val="both"/>
      </w:pPr>
      <w:r>
        <w:rPr>
          <w:rFonts w:ascii="Calibri" w:hAnsi="Calibri" w:cs="Calibri"/>
          <w:b/>
          <w:bCs/>
          <w:i/>
          <w:iCs/>
          <w:sz w:val="20"/>
          <w:szCs w:val="20"/>
          <w:u w:val="single"/>
        </w:rPr>
        <w:t xml:space="preserve">4.2.11. Принципал оставляет за собой право на замену места в автобусе, в случае необходимости. </w:t>
      </w:r>
      <w:r>
        <w:rPr>
          <w:rFonts w:ascii="Calibri" w:hAnsi="Calibri" w:cs="Calibri"/>
          <w:sz w:val="20"/>
          <w:szCs w:val="20"/>
        </w:rPr>
        <w:t xml:space="preserve">Замена места в автобусе не является основанием для предъявления претензий. </w:t>
      </w:r>
    </w:p>
    <w:p w:rsidR="00DE299F" w:rsidRDefault="003C502B">
      <w:pPr>
        <w:pStyle w:val="a7"/>
        <w:spacing w:after="0"/>
        <w:jc w:val="both"/>
        <w:rPr>
          <w:rFonts w:ascii="Calibri" w:hAnsi="Calibri" w:cs="Calibri"/>
          <w:sz w:val="20"/>
          <w:szCs w:val="20"/>
        </w:rPr>
      </w:pPr>
      <w:r>
        <w:rPr>
          <w:rFonts w:ascii="Calibri" w:hAnsi="Calibri" w:cs="Calibri"/>
          <w:b/>
          <w:bCs/>
          <w:sz w:val="20"/>
          <w:szCs w:val="20"/>
        </w:rPr>
        <w:t>5. ПОРЯДОК РАСЧЕТОВ</w:t>
      </w:r>
    </w:p>
    <w:p w:rsidR="00DE299F" w:rsidRDefault="003C502B">
      <w:pPr>
        <w:pStyle w:val="a7"/>
        <w:spacing w:after="0"/>
        <w:jc w:val="both"/>
        <w:rPr>
          <w:rFonts w:ascii="Calibri" w:hAnsi="Calibri" w:cs="Calibri"/>
          <w:sz w:val="20"/>
          <w:szCs w:val="20"/>
        </w:rPr>
      </w:pPr>
      <w:r>
        <w:rPr>
          <w:rFonts w:ascii="Calibri" w:hAnsi="Calibri" w:cs="Calibri"/>
          <w:sz w:val="20"/>
          <w:szCs w:val="20"/>
        </w:rPr>
        <w:t xml:space="preserve">5.1. Расчеты между Агентом и Принципалом производятся в рублях согласно выставляемому счету исходя из базовой стоимости тура. </w:t>
      </w:r>
    </w:p>
    <w:p w:rsidR="00DE299F" w:rsidRDefault="003C502B">
      <w:pPr>
        <w:pStyle w:val="a7"/>
        <w:spacing w:after="0"/>
        <w:jc w:val="both"/>
      </w:pPr>
      <w:r>
        <w:rPr>
          <w:rFonts w:ascii="Calibri" w:hAnsi="Calibri" w:cs="Calibri"/>
          <w:sz w:val="20"/>
          <w:szCs w:val="20"/>
        </w:rPr>
        <w:t xml:space="preserve">5.2. Базовая стоимость тура на момент заключения Договора указывается на сайте </w:t>
      </w:r>
      <w:hyperlink r:id="rId5">
        <w:r>
          <w:rPr>
            <w:rStyle w:val="InternetLink"/>
            <w:rFonts w:ascii="Calibri" w:hAnsi="Calibri" w:cs="Calibri"/>
            <w:sz w:val="20"/>
            <w:szCs w:val="20"/>
            <w:lang w:val="en-US"/>
          </w:rPr>
          <w:t>www</w:t>
        </w:r>
      </w:hyperlink>
      <w:hyperlink r:id="rId6">
        <w:r>
          <w:rPr>
            <w:rStyle w:val="InternetLink"/>
            <w:rFonts w:ascii="Calibri" w:hAnsi="Calibri" w:cs="Calibri"/>
            <w:sz w:val="20"/>
            <w:szCs w:val="20"/>
          </w:rPr>
          <w:t>.</w:t>
        </w:r>
      </w:hyperlink>
      <w:hyperlink r:id="rId7">
        <w:proofErr w:type="spellStart"/>
        <w:r>
          <w:rPr>
            <w:rStyle w:val="InternetLink"/>
            <w:rFonts w:ascii="Calibri" w:hAnsi="Calibri" w:cs="Calibri"/>
            <w:sz w:val="20"/>
            <w:szCs w:val="20"/>
            <w:lang w:val="en-US"/>
          </w:rPr>
          <w:t>mariatours</w:t>
        </w:r>
        <w:proofErr w:type="spellEnd"/>
      </w:hyperlink>
      <w:hyperlink r:id="rId8">
        <w:r>
          <w:rPr>
            <w:rStyle w:val="InternetLink"/>
            <w:rFonts w:ascii="Calibri" w:hAnsi="Calibri" w:cs="Calibri"/>
            <w:sz w:val="20"/>
            <w:szCs w:val="20"/>
          </w:rPr>
          <w:t>.</w:t>
        </w:r>
      </w:hyperlink>
      <w:hyperlink r:id="rId9">
        <w:proofErr w:type="spellStart"/>
        <w:r>
          <w:rPr>
            <w:rStyle w:val="InternetLink"/>
            <w:rFonts w:ascii="Calibri" w:hAnsi="Calibri" w:cs="Calibri"/>
            <w:sz w:val="20"/>
            <w:szCs w:val="20"/>
            <w:lang w:val="en-US"/>
          </w:rPr>
          <w:t>ru</w:t>
        </w:r>
        <w:proofErr w:type="spellEnd"/>
      </w:hyperlink>
      <w:r>
        <w:rPr>
          <w:rFonts w:ascii="Calibri" w:hAnsi="Calibri" w:cs="Calibri"/>
          <w:sz w:val="20"/>
          <w:szCs w:val="20"/>
        </w:rPr>
        <w:t xml:space="preserve"> Агент может реализовывать туры на более выгодных условиях, вся дополнительная выгода остается у Агента. В тех случаях, если агентское вознаграждение включено в стоимость тура, то агентское вознаграждение удерживается Агентом при выплате Принципалу сумм, полученных за реализованный тур. </w:t>
      </w:r>
    </w:p>
    <w:p w:rsidR="00DE299F" w:rsidRDefault="003C502B">
      <w:pPr>
        <w:pStyle w:val="a7"/>
        <w:spacing w:after="0"/>
        <w:jc w:val="both"/>
        <w:rPr>
          <w:rFonts w:ascii="Calibri" w:hAnsi="Calibri" w:cs="Calibri"/>
          <w:sz w:val="20"/>
          <w:szCs w:val="20"/>
        </w:rPr>
      </w:pPr>
      <w:r>
        <w:rPr>
          <w:rFonts w:ascii="Calibri" w:hAnsi="Calibri" w:cs="Calibri"/>
          <w:sz w:val="20"/>
          <w:szCs w:val="20"/>
        </w:rPr>
        <w:t xml:space="preserve">5.3. Факт передачи тура Агенту оформляется актом выполненных работ. Акт выполненных работ отправляется Агенту по почте. Не позднее 20 (двадцати) дней со дня окончания тура, Агент принимает выполненные работы, либо предоставляет мотивированные возражения. В случае отсутствия возражений в установленный настоящим пунктом срок, соответствующий акт выполненных работ Принципала считается подписанным Агентом, а услуги считаются принятыми. </w:t>
      </w:r>
    </w:p>
    <w:p w:rsidR="00DE299F" w:rsidRDefault="003C502B">
      <w:pPr>
        <w:pStyle w:val="a7"/>
        <w:spacing w:after="0"/>
        <w:jc w:val="both"/>
        <w:rPr>
          <w:rFonts w:ascii="Calibri" w:hAnsi="Calibri" w:cs="Calibri"/>
          <w:sz w:val="20"/>
          <w:szCs w:val="20"/>
        </w:rPr>
      </w:pPr>
      <w:r>
        <w:rPr>
          <w:rFonts w:ascii="Calibri" w:hAnsi="Calibri" w:cs="Calibri"/>
          <w:sz w:val="20"/>
          <w:szCs w:val="20"/>
        </w:rPr>
        <w:t xml:space="preserve">5.4. Агент должен внести оплату за забронированный тур на расчетный счет или в кассу Принципала не позднее 3 (трех) рабочих дней с даты подтверждения Принципалом места в туре для клиента Агента. Полная оплата тура должна быть произведена не позднее чем за 7 дней до начала поездки. Действие финансовых гарантий наступает при условии полной оплаты тура Агентом. </w:t>
      </w:r>
    </w:p>
    <w:p w:rsidR="00DE299F" w:rsidRDefault="003C502B">
      <w:pPr>
        <w:pStyle w:val="a7"/>
        <w:spacing w:after="0"/>
        <w:jc w:val="both"/>
        <w:rPr>
          <w:rFonts w:ascii="Calibri" w:hAnsi="Calibri" w:cs="Calibri"/>
          <w:sz w:val="20"/>
          <w:szCs w:val="20"/>
        </w:rPr>
      </w:pPr>
      <w:r>
        <w:rPr>
          <w:rFonts w:ascii="Calibri" w:hAnsi="Calibri" w:cs="Calibri"/>
          <w:sz w:val="20"/>
          <w:szCs w:val="20"/>
        </w:rPr>
        <w:t xml:space="preserve">5.5. В случае не поступления полной оплаты тура на счет или в кассу Принципала в сроки, оговоренные в п. 5.4. настоящего Договора, Принципал оставляет за собой право аннулировать место в туре для клиента Агента и выставить Агенту счет на оплату фактически понесенных затрат согласно Приложению 1 к настоящему Договору. Тур считается не оплаченным в случае не поступления 100 % (сто процентов) оплаты на счет или в кассу Принципала за 7 дней до начала тура. </w:t>
      </w:r>
    </w:p>
    <w:p w:rsidR="00DE299F" w:rsidRDefault="003C502B">
      <w:pPr>
        <w:pStyle w:val="a7"/>
        <w:spacing w:after="0"/>
        <w:jc w:val="both"/>
        <w:rPr>
          <w:rFonts w:ascii="Calibri" w:hAnsi="Calibri" w:cs="Calibri"/>
          <w:sz w:val="20"/>
          <w:szCs w:val="20"/>
        </w:rPr>
      </w:pPr>
      <w:r>
        <w:rPr>
          <w:rFonts w:ascii="Calibri" w:hAnsi="Calibri" w:cs="Calibri"/>
          <w:sz w:val="20"/>
          <w:szCs w:val="20"/>
        </w:rPr>
        <w:t xml:space="preserve">5.6. При отказе клиента (туриста) от участия в туре Принципал в четырнадцатидневный срок возвращает на счет Агента денежные средства за минусом фактически понесенных затрат, начисляемых от полной стоимости тура и указанных в Приложении 1 к настоящему Договору. </w:t>
      </w:r>
    </w:p>
    <w:p w:rsidR="00DE299F" w:rsidRDefault="003C502B">
      <w:pPr>
        <w:pStyle w:val="a7"/>
        <w:spacing w:after="0"/>
        <w:jc w:val="both"/>
        <w:rPr>
          <w:rFonts w:ascii="Calibri" w:hAnsi="Calibri" w:cs="Calibri"/>
          <w:sz w:val="20"/>
          <w:szCs w:val="20"/>
        </w:rPr>
      </w:pPr>
      <w:r>
        <w:rPr>
          <w:rFonts w:ascii="Calibri" w:hAnsi="Calibri" w:cs="Calibri"/>
          <w:b/>
          <w:bCs/>
          <w:sz w:val="20"/>
          <w:szCs w:val="20"/>
        </w:rPr>
        <w:t>6. ОТВЕТСТВЕННОСТЬ СТОРОН</w:t>
      </w:r>
    </w:p>
    <w:p w:rsidR="00DE299F" w:rsidRDefault="003C502B">
      <w:pPr>
        <w:pStyle w:val="a7"/>
        <w:spacing w:after="0"/>
        <w:jc w:val="both"/>
        <w:rPr>
          <w:rFonts w:ascii="Calibri" w:hAnsi="Calibri" w:cs="Calibri"/>
          <w:sz w:val="20"/>
          <w:szCs w:val="20"/>
        </w:rPr>
      </w:pPr>
      <w:r>
        <w:rPr>
          <w:rFonts w:ascii="Calibri" w:hAnsi="Calibri" w:cs="Calibri"/>
          <w:sz w:val="20"/>
          <w:szCs w:val="20"/>
        </w:rPr>
        <w:t xml:space="preserve">6.1. Агент несет ответственность перед Принципалом за надлежащее выполнение условий настоящего Договора, в том числе, но не ограничиваясь, за непредставление или представление недостоверной информации о туре своему клиенту (туристу). В случае ненадлежащего выполнения Агентом своих обязательств, делающих невозможным оформление и участие клиента (туриста) Агента в туре, обязательства Принципала по обслуживанию клиента (туриста) Агента прекращаются, ранее перечисленные суммы удерживаются в соответствии с фактическими затратами, указанными в Приложении 1. Всю ответственность за исполнение договора о реализации туристского продукта, заключенного между Агентом и клиентом, несет Агент. Если неисполнение договорных обязательств Агента перед клиентом произошло по причинам, за которые отвечает Принципал, Агент вправе адресовать Принципалу соответствующее требование клиента. При наличии оснований, предусмотренных Федеральным законом “Об основах туристской деятельности в Российской Федерации”, клиенту и/или иным туристам могут осуществляться выплаты страхового возмещения по договору страхования ответственности туроператора либо уплата денежной суммы по банковской гарантии туроператора. Сведения о порядке и сроках предъявления клиентами (туристами) требований о выплате страхового возмещения по договору страхования ответственности туроператора, а также информация об основаниях для осуществления таких выплат по договору страхования ответственности туроператора определяются в соответствии с Договором гражданской ответственности Принципала. </w:t>
      </w:r>
    </w:p>
    <w:p w:rsidR="00DE299F" w:rsidRDefault="003C502B">
      <w:pPr>
        <w:pStyle w:val="a7"/>
        <w:spacing w:after="0"/>
        <w:jc w:val="both"/>
        <w:rPr>
          <w:rFonts w:ascii="Calibri" w:hAnsi="Calibri" w:cs="Calibri"/>
          <w:sz w:val="20"/>
          <w:szCs w:val="20"/>
        </w:rPr>
      </w:pPr>
      <w:r>
        <w:rPr>
          <w:rFonts w:ascii="Calibri" w:hAnsi="Calibri" w:cs="Calibri"/>
          <w:sz w:val="20"/>
          <w:szCs w:val="20"/>
        </w:rPr>
        <w:t xml:space="preserve">6.2. Принципал несет ответственность перед Агентом за качество предоставляемых клиентам Агента услуг, входящих в состав тура. В случае невыполнения Принципалом обязательств по предоставлению туристских услуг клиенту Агента, Принципал по результатам рассмотрения претензии возмещает Агенту стоимость не предоставленных его клиенту услуг, а Агент производит компенсационную выплату своему клиенту. </w:t>
      </w:r>
    </w:p>
    <w:p w:rsidR="00DE299F" w:rsidRDefault="003C502B">
      <w:pPr>
        <w:pStyle w:val="a7"/>
        <w:spacing w:after="0"/>
        <w:jc w:val="both"/>
        <w:rPr>
          <w:rFonts w:ascii="Calibri" w:hAnsi="Calibri" w:cs="Calibri"/>
          <w:sz w:val="20"/>
          <w:szCs w:val="20"/>
        </w:rPr>
      </w:pPr>
      <w:r>
        <w:rPr>
          <w:rFonts w:ascii="Calibri" w:hAnsi="Calibri" w:cs="Calibri"/>
          <w:sz w:val="20"/>
          <w:szCs w:val="20"/>
        </w:rPr>
        <w:lastRenderedPageBreak/>
        <w:t xml:space="preserve">6.3. Принципал оставляет за собой право в виде исключения (в частности, при наступление форс-мажорных обстоятельств) вносить в программы туров изменения, может перенести сроки поездки, изменить способ доставки туристов или маршрут, при сохранении общей структуры тура и сохранении качества предлагаемых услуг, при условии обязательного письменного уведомления Агента. Никакая компенсация в этом случае не предусмотрена. В случаях, связанных с невыполнением обязательств авто-, ж/д-, авиа-, морскими и иными перевозчиками, ответственность в отношении каждого туриста и его багажа несет соответствующий перевозчик. </w:t>
      </w:r>
    </w:p>
    <w:p w:rsidR="00DE299F" w:rsidRDefault="003C502B">
      <w:pPr>
        <w:pStyle w:val="a7"/>
        <w:spacing w:after="0"/>
        <w:jc w:val="both"/>
        <w:rPr>
          <w:rFonts w:ascii="Calibri" w:hAnsi="Calibri" w:cs="Calibri"/>
          <w:sz w:val="20"/>
          <w:szCs w:val="20"/>
        </w:rPr>
      </w:pPr>
      <w:r>
        <w:rPr>
          <w:rFonts w:ascii="Calibri" w:hAnsi="Calibri" w:cs="Calibri"/>
          <w:sz w:val="20"/>
          <w:szCs w:val="20"/>
        </w:rPr>
        <w:t xml:space="preserve">6.4. Принципал не несет ответственности за непредвиденные перебои и отключения водоснабжения, отопления, электроснабжения в отеле (объектах размещения), тем не менее при получении данной информации обязуется по возможности произвести замену отеля (за исключением плановых отключений горячей воды), если данная ситуация не носит кратковременный характер. </w:t>
      </w:r>
    </w:p>
    <w:p w:rsidR="00DE299F" w:rsidRDefault="003C502B">
      <w:pPr>
        <w:pStyle w:val="a7"/>
        <w:spacing w:after="0"/>
        <w:jc w:val="both"/>
        <w:rPr>
          <w:rFonts w:ascii="Calibri" w:hAnsi="Calibri" w:cs="Calibri"/>
          <w:sz w:val="20"/>
          <w:szCs w:val="20"/>
        </w:rPr>
      </w:pPr>
      <w:r>
        <w:rPr>
          <w:rFonts w:ascii="Calibri" w:hAnsi="Calibri" w:cs="Calibri"/>
          <w:sz w:val="20"/>
          <w:szCs w:val="20"/>
        </w:rPr>
        <w:t xml:space="preserve">6.5. Стороны освобождаются от ответственности за неисполнение (ненадлежащее исполнение) обязательств по настоящему Договору в случае возникновения форс-мажорных обстоятельств (стихийных бедствий, военных действий, забастовок, решений органов власти, изменений графика движения транспорта и т.п.), делающих невозможным для одной из сторон выполнение настоящего Договора. </w:t>
      </w:r>
    </w:p>
    <w:p w:rsidR="00DE299F" w:rsidRDefault="003C502B">
      <w:pPr>
        <w:pStyle w:val="a7"/>
        <w:spacing w:after="0"/>
        <w:jc w:val="both"/>
        <w:rPr>
          <w:rFonts w:ascii="Calibri" w:hAnsi="Calibri" w:cs="Calibri"/>
          <w:sz w:val="20"/>
          <w:szCs w:val="20"/>
        </w:rPr>
      </w:pPr>
      <w:r>
        <w:rPr>
          <w:rFonts w:ascii="Calibri" w:hAnsi="Calibri" w:cs="Calibri"/>
          <w:b/>
          <w:bCs/>
          <w:sz w:val="20"/>
          <w:szCs w:val="20"/>
        </w:rPr>
        <w:t>7. ЗАКЛЮЧИТЕЛЬНЫЕ ПОЛОЖЕНИЯ</w:t>
      </w:r>
    </w:p>
    <w:p w:rsidR="00DE299F" w:rsidRDefault="003C502B">
      <w:pPr>
        <w:pStyle w:val="a7"/>
        <w:spacing w:after="0"/>
        <w:jc w:val="both"/>
        <w:rPr>
          <w:rFonts w:ascii="Calibri" w:hAnsi="Calibri" w:cs="Calibri"/>
          <w:sz w:val="20"/>
          <w:szCs w:val="20"/>
        </w:rPr>
      </w:pPr>
      <w:r>
        <w:rPr>
          <w:rFonts w:ascii="Calibri" w:hAnsi="Calibri" w:cs="Calibri"/>
          <w:sz w:val="20"/>
          <w:szCs w:val="20"/>
        </w:rPr>
        <w:t xml:space="preserve">7.1. Договор составлен в двух экземплярах на русском языке, по одному для каждой стороны. Настоящий Договор вступает в силу с момента его подписания и будет действовать в течении одного года. Договор будет автоматически продлен на следующий годовой срок, если ни одна из сторон не уведомит другую об отказе от участия в Договоре не позднее, чем за один месяц до окончания срока его действия. Все изменения и дополнения к настоящему Договору оформляются в письменном виде и скрепляются подписями и печатями обеих сторон. </w:t>
      </w:r>
    </w:p>
    <w:p w:rsidR="00DE299F" w:rsidRDefault="003C502B">
      <w:pPr>
        <w:pStyle w:val="a7"/>
        <w:spacing w:after="0"/>
        <w:jc w:val="both"/>
        <w:rPr>
          <w:rFonts w:ascii="Calibri" w:hAnsi="Calibri" w:cs="Calibri"/>
          <w:sz w:val="20"/>
          <w:szCs w:val="20"/>
        </w:rPr>
      </w:pPr>
      <w:r>
        <w:rPr>
          <w:rFonts w:ascii="Calibri" w:hAnsi="Calibri" w:cs="Calibri"/>
          <w:sz w:val="20"/>
          <w:szCs w:val="20"/>
        </w:rPr>
        <w:t xml:space="preserve">7.2. Претензии клиентов (туристов) Агента принимаются Принципалом при соблюдении следующих условий: претензии подаются только в письменной форме в течение 20 дней с даты окончании тура с приложением сопроводительного письма Агента и документов, подтверждающих обоснованность претензионных требований клиентов (туристов) Агента. В претензии клиента (туриста) должны указываться: </w:t>
      </w:r>
    </w:p>
    <w:p w:rsidR="00DE299F" w:rsidRDefault="003C502B">
      <w:pPr>
        <w:pStyle w:val="a7"/>
        <w:spacing w:after="0"/>
        <w:jc w:val="both"/>
        <w:rPr>
          <w:rFonts w:ascii="Calibri" w:hAnsi="Calibri" w:cs="Calibri"/>
          <w:sz w:val="20"/>
          <w:szCs w:val="20"/>
        </w:rPr>
      </w:pPr>
      <w:r>
        <w:rPr>
          <w:rFonts w:ascii="Calibri" w:hAnsi="Calibri" w:cs="Calibri"/>
          <w:sz w:val="20"/>
          <w:szCs w:val="20"/>
        </w:rPr>
        <w:t xml:space="preserve">- фамилия, имя, отчество, адрес места жительства клиента (туриста); </w:t>
      </w:r>
    </w:p>
    <w:p w:rsidR="00DE299F" w:rsidRDefault="003C502B">
      <w:pPr>
        <w:pStyle w:val="a7"/>
        <w:spacing w:after="0"/>
        <w:jc w:val="both"/>
        <w:rPr>
          <w:rFonts w:ascii="Calibri" w:hAnsi="Calibri" w:cs="Calibri"/>
          <w:sz w:val="20"/>
          <w:szCs w:val="20"/>
        </w:rPr>
      </w:pPr>
      <w:r>
        <w:rPr>
          <w:rFonts w:ascii="Calibri" w:hAnsi="Calibri" w:cs="Calibri"/>
          <w:sz w:val="20"/>
          <w:szCs w:val="20"/>
        </w:rPr>
        <w:t xml:space="preserve">- номер договора с клиентом (туристом) и дата его заключения; </w:t>
      </w:r>
    </w:p>
    <w:p w:rsidR="00DE299F" w:rsidRDefault="003C502B">
      <w:pPr>
        <w:pStyle w:val="a7"/>
        <w:spacing w:after="0"/>
        <w:jc w:val="both"/>
        <w:rPr>
          <w:rFonts w:ascii="Calibri" w:hAnsi="Calibri" w:cs="Calibri"/>
          <w:sz w:val="20"/>
          <w:szCs w:val="20"/>
        </w:rPr>
      </w:pPr>
      <w:r>
        <w:rPr>
          <w:rFonts w:ascii="Calibri" w:hAnsi="Calibri" w:cs="Calibri"/>
          <w:sz w:val="20"/>
          <w:szCs w:val="20"/>
        </w:rPr>
        <w:t xml:space="preserve">- информация и документальное подтверждение об обстоятельствах, свидетельствующих о неисполнении или ненадлежащем исполнении Принципалом обязательств по обеспечению предоставления туристских услуг, о наличии существенных недостатков туристского продукта, включая существенные нарушения требований к качеству туристского продукта; </w:t>
      </w:r>
    </w:p>
    <w:p w:rsidR="00DE299F" w:rsidRDefault="003C502B">
      <w:pPr>
        <w:pStyle w:val="a7"/>
        <w:spacing w:after="0"/>
        <w:jc w:val="both"/>
        <w:rPr>
          <w:rFonts w:ascii="Calibri" w:hAnsi="Calibri" w:cs="Calibri"/>
          <w:sz w:val="20"/>
          <w:szCs w:val="20"/>
        </w:rPr>
      </w:pPr>
      <w:r>
        <w:rPr>
          <w:rFonts w:ascii="Calibri" w:hAnsi="Calibri" w:cs="Calibri"/>
          <w:sz w:val="20"/>
          <w:szCs w:val="20"/>
        </w:rPr>
        <w:t xml:space="preserve">- размер денежных средств, подлежащих уплате клиенту (туристу). </w:t>
      </w:r>
    </w:p>
    <w:p w:rsidR="00DE299F" w:rsidRDefault="003C502B">
      <w:pPr>
        <w:pStyle w:val="a7"/>
        <w:spacing w:after="0"/>
        <w:jc w:val="both"/>
        <w:rPr>
          <w:rFonts w:ascii="Calibri" w:hAnsi="Calibri" w:cs="Calibri"/>
          <w:sz w:val="20"/>
          <w:szCs w:val="20"/>
        </w:rPr>
      </w:pPr>
      <w:r>
        <w:rPr>
          <w:rFonts w:ascii="Calibri" w:hAnsi="Calibri" w:cs="Calibri"/>
          <w:sz w:val="20"/>
          <w:szCs w:val="20"/>
        </w:rPr>
        <w:t xml:space="preserve">Претензии клиентов (туристов), Агента поданные напрямую Принципалу, к рассмотрению не принимаются. Принципал рассматривает полученную претензию в течение 10 дней с момента получения и дает письменный ответ Агенту. На основании письменного ответа Принципала Агент предоставляет ответ своему клиенту (туристу). </w:t>
      </w:r>
    </w:p>
    <w:p w:rsidR="00DE299F" w:rsidRDefault="003C502B">
      <w:pPr>
        <w:pStyle w:val="a7"/>
        <w:spacing w:after="0"/>
        <w:jc w:val="both"/>
        <w:rPr>
          <w:rFonts w:ascii="Calibri" w:hAnsi="Calibri" w:cs="Calibri"/>
          <w:sz w:val="20"/>
          <w:szCs w:val="20"/>
        </w:rPr>
      </w:pPr>
      <w:r>
        <w:rPr>
          <w:rFonts w:ascii="Calibri" w:hAnsi="Calibri" w:cs="Calibri"/>
          <w:sz w:val="20"/>
          <w:szCs w:val="20"/>
        </w:rPr>
        <w:t>7.3. В случае невозможности разрешения споров путем переговоров стороны передают их на рассмотрение в Арбитражный суд г. Саратова.</w:t>
      </w:r>
    </w:p>
    <w:p w:rsidR="00DE299F" w:rsidRDefault="003C502B">
      <w:pPr>
        <w:pStyle w:val="a7"/>
        <w:spacing w:after="0"/>
        <w:jc w:val="both"/>
        <w:rPr>
          <w:rFonts w:ascii="Calibri" w:hAnsi="Calibri" w:cs="Calibri"/>
          <w:sz w:val="20"/>
          <w:szCs w:val="20"/>
        </w:rPr>
      </w:pPr>
      <w:r>
        <w:rPr>
          <w:rFonts w:ascii="Calibri" w:hAnsi="Calibri" w:cs="Calibri"/>
          <w:b/>
          <w:bCs/>
          <w:sz w:val="20"/>
          <w:szCs w:val="20"/>
        </w:rPr>
        <w:t>8. АДРЕСА И РЕКВИЗИТЫ СТОРОН</w:t>
      </w:r>
    </w:p>
    <w:p w:rsidR="00DE299F" w:rsidRDefault="003C502B">
      <w:pPr>
        <w:pStyle w:val="a7"/>
        <w:spacing w:after="0"/>
        <w:jc w:val="both"/>
        <w:rPr>
          <w:rFonts w:ascii="Calibri" w:hAnsi="Calibri" w:cs="Calibri"/>
          <w:sz w:val="20"/>
          <w:szCs w:val="20"/>
        </w:rPr>
      </w:pPr>
      <w:r>
        <w:rPr>
          <w:rFonts w:ascii="Calibri" w:hAnsi="Calibri" w:cs="Calibri"/>
          <w:b/>
          <w:bCs/>
          <w:sz w:val="20"/>
          <w:szCs w:val="20"/>
        </w:rPr>
        <w:t>Принципал:</w:t>
      </w:r>
    </w:p>
    <w:p w:rsidR="00DE299F" w:rsidRDefault="003C502B">
      <w:pPr>
        <w:pStyle w:val="a7"/>
        <w:spacing w:before="102" w:after="0"/>
        <w:jc w:val="both"/>
        <w:rPr>
          <w:rFonts w:ascii="Calibri" w:hAnsi="Calibri" w:cs="Calibri"/>
          <w:sz w:val="20"/>
          <w:szCs w:val="20"/>
        </w:rPr>
      </w:pPr>
      <w:r>
        <w:rPr>
          <w:rFonts w:ascii="Calibri" w:hAnsi="Calibri" w:cs="Calibri"/>
          <w:b/>
          <w:bCs/>
          <w:color w:val="000000"/>
          <w:sz w:val="20"/>
          <w:szCs w:val="20"/>
        </w:rPr>
        <w:t xml:space="preserve">ООО «Мария </w:t>
      </w:r>
      <w:proofErr w:type="spellStart"/>
      <w:r>
        <w:rPr>
          <w:rFonts w:ascii="Calibri" w:hAnsi="Calibri" w:cs="Calibri"/>
          <w:b/>
          <w:bCs/>
          <w:color w:val="000000"/>
          <w:sz w:val="20"/>
          <w:szCs w:val="20"/>
        </w:rPr>
        <w:t>Турс</w:t>
      </w:r>
      <w:proofErr w:type="spellEnd"/>
      <w:r>
        <w:rPr>
          <w:rFonts w:ascii="Calibri" w:hAnsi="Calibri" w:cs="Calibri"/>
          <w:b/>
          <w:bCs/>
          <w:color w:val="000000"/>
          <w:sz w:val="20"/>
          <w:szCs w:val="20"/>
        </w:rPr>
        <w:t>»</w:t>
      </w:r>
    </w:p>
    <w:p w:rsidR="00DE299F" w:rsidRDefault="00A670AB">
      <w:pPr>
        <w:pStyle w:val="a7"/>
        <w:spacing w:before="102" w:after="0"/>
        <w:jc w:val="both"/>
        <w:rPr>
          <w:rFonts w:ascii="Calibri" w:hAnsi="Calibri" w:cs="Calibri"/>
          <w:sz w:val="20"/>
          <w:szCs w:val="20"/>
        </w:rPr>
      </w:pPr>
      <w:r>
        <w:rPr>
          <w:rFonts w:ascii="Calibri" w:hAnsi="Calibri" w:cs="Calibri"/>
          <w:color w:val="000000"/>
          <w:sz w:val="20"/>
          <w:szCs w:val="20"/>
        </w:rPr>
        <w:t>Адрес местонахождения</w:t>
      </w:r>
      <w:bookmarkStart w:id="0" w:name="_GoBack"/>
      <w:bookmarkEnd w:id="0"/>
      <w:r w:rsidR="003C502B">
        <w:rPr>
          <w:rFonts w:ascii="Calibri" w:hAnsi="Calibri" w:cs="Calibri"/>
          <w:color w:val="000000"/>
          <w:sz w:val="20"/>
          <w:szCs w:val="20"/>
        </w:rPr>
        <w:t>: 410041, г. Саратов, ул. Ломоносова, д. 21 кв. 11</w:t>
      </w:r>
    </w:p>
    <w:p w:rsidR="00DE299F" w:rsidRDefault="003C502B">
      <w:pPr>
        <w:pStyle w:val="a7"/>
        <w:spacing w:before="102" w:after="0"/>
        <w:jc w:val="both"/>
        <w:rPr>
          <w:rFonts w:ascii="Calibri" w:hAnsi="Calibri" w:cs="Calibri"/>
          <w:sz w:val="20"/>
          <w:szCs w:val="20"/>
        </w:rPr>
      </w:pPr>
      <w:r>
        <w:rPr>
          <w:rFonts w:ascii="Calibri" w:hAnsi="Calibri" w:cs="Calibri"/>
          <w:color w:val="000000"/>
          <w:sz w:val="20"/>
          <w:szCs w:val="20"/>
        </w:rPr>
        <w:t>Почтовый адрес: 410041, г. Саратов, ул. Ломоносова, д. 21 кв. 11</w:t>
      </w:r>
    </w:p>
    <w:p w:rsidR="00DE299F" w:rsidRDefault="003C502B">
      <w:pPr>
        <w:pStyle w:val="a7"/>
        <w:spacing w:before="102" w:after="0"/>
        <w:jc w:val="both"/>
        <w:rPr>
          <w:rFonts w:ascii="Calibri" w:hAnsi="Calibri" w:cs="Calibri"/>
          <w:sz w:val="20"/>
          <w:szCs w:val="20"/>
        </w:rPr>
      </w:pPr>
      <w:r>
        <w:rPr>
          <w:rFonts w:ascii="Calibri" w:hAnsi="Calibri" w:cs="Calibri"/>
          <w:color w:val="000000"/>
          <w:sz w:val="20"/>
          <w:szCs w:val="20"/>
        </w:rPr>
        <w:lastRenderedPageBreak/>
        <w:t xml:space="preserve">Фактический адрес: 410056, г. Саратов, ул. Советская, 61, </w:t>
      </w:r>
      <w:r w:rsidR="00595741">
        <w:rPr>
          <w:rFonts w:ascii="Calibri" w:hAnsi="Calibri" w:cs="Calibri"/>
          <w:color w:val="000000"/>
          <w:sz w:val="20"/>
          <w:szCs w:val="20"/>
        </w:rPr>
        <w:t>1</w:t>
      </w:r>
      <w:r>
        <w:rPr>
          <w:rFonts w:ascii="Calibri" w:hAnsi="Calibri" w:cs="Calibri"/>
          <w:color w:val="000000"/>
          <w:sz w:val="20"/>
          <w:szCs w:val="20"/>
        </w:rPr>
        <w:t xml:space="preserve"> этаж, офис </w:t>
      </w:r>
      <w:r w:rsidR="00E50DED">
        <w:rPr>
          <w:rFonts w:ascii="Calibri" w:hAnsi="Calibri" w:cs="Calibri"/>
          <w:color w:val="000000"/>
          <w:sz w:val="20"/>
          <w:szCs w:val="20"/>
        </w:rPr>
        <w:t>3</w:t>
      </w:r>
    </w:p>
    <w:p w:rsidR="00DE299F" w:rsidRDefault="003C502B">
      <w:pPr>
        <w:pStyle w:val="a7"/>
        <w:spacing w:before="102" w:after="0"/>
        <w:jc w:val="both"/>
        <w:rPr>
          <w:rFonts w:ascii="Calibri" w:hAnsi="Calibri" w:cs="Calibri"/>
          <w:sz w:val="20"/>
          <w:szCs w:val="20"/>
        </w:rPr>
      </w:pPr>
      <w:r>
        <w:rPr>
          <w:rFonts w:ascii="Calibri" w:hAnsi="Calibri" w:cs="Calibri"/>
          <w:color w:val="000000"/>
          <w:sz w:val="20"/>
          <w:szCs w:val="20"/>
        </w:rPr>
        <w:t>ИНН 6453066160 КПП 645301001</w:t>
      </w:r>
    </w:p>
    <w:p w:rsidR="00DE299F" w:rsidRDefault="003C502B">
      <w:pPr>
        <w:pStyle w:val="a7"/>
        <w:spacing w:before="102" w:after="0"/>
        <w:jc w:val="both"/>
        <w:rPr>
          <w:rFonts w:ascii="Calibri" w:hAnsi="Calibri" w:cs="Calibri"/>
          <w:sz w:val="20"/>
          <w:szCs w:val="20"/>
        </w:rPr>
      </w:pPr>
      <w:r>
        <w:rPr>
          <w:rFonts w:ascii="Calibri" w:hAnsi="Calibri" w:cs="Calibri"/>
          <w:color w:val="000000"/>
          <w:sz w:val="20"/>
          <w:szCs w:val="20"/>
        </w:rPr>
        <w:t>р/с 40702810400000003140 в АО «Банк «</w:t>
      </w:r>
      <w:proofErr w:type="spellStart"/>
      <w:r>
        <w:rPr>
          <w:rFonts w:ascii="Calibri" w:hAnsi="Calibri" w:cs="Calibri"/>
          <w:color w:val="000000"/>
          <w:sz w:val="20"/>
          <w:szCs w:val="20"/>
        </w:rPr>
        <w:t>Агророс</w:t>
      </w:r>
      <w:proofErr w:type="spellEnd"/>
      <w:r>
        <w:rPr>
          <w:rFonts w:ascii="Calibri" w:hAnsi="Calibri" w:cs="Calibri"/>
          <w:color w:val="000000"/>
          <w:sz w:val="20"/>
          <w:szCs w:val="20"/>
        </w:rPr>
        <w:t xml:space="preserve">», г. Саратов </w:t>
      </w:r>
    </w:p>
    <w:p w:rsidR="00DE299F" w:rsidRDefault="003C502B">
      <w:pPr>
        <w:pStyle w:val="a7"/>
        <w:spacing w:before="102" w:after="0"/>
        <w:jc w:val="both"/>
        <w:rPr>
          <w:rFonts w:ascii="Calibri" w:hAnsi="Calibri" w:cs="Calibri"/>
          <w:sz w:val="20"/>
          <w:szCs w:val="20"/>
        </w:rPr>
      </w:pPr>
      <w:r>
        <w:rPr>
          <w:rFonts w:ascii="Calibri" w:hAnsi="Calibri" w:cs="Calibri"/>
          <w:color w:val="000000"/>
          <w:sz w:val="20"/>
          <w:szCs w:val="20"/>
        </w:rPr>
        <w:t>к/с 30101810600000000772</w:t>
      </w:r>
    </w:p>
    <w:p w:rsidR="00DE299F" w:rsidRDefault="003C502B">
      <w:pPr>
        <w:pStyle w:val="a7"/>
        <w:spacing w:before="102" w:after="0"/>
        <w:jc w:val="both"/>
        <w:rPr>
          <w:rFonts w:ascii="Calibri" w:hAnsi="Calibri" w:cs="Calibri"/>
          <w:sz w:val="20"/>
          <w:szCs w:val="20"/>
        </w:rPr>
      </w:pPr>
      <w:r>
        <w:rPr>
          <w:rFonts w:ascii="Calibri" w:hAnsi="Calibri" w:cs="Calibri"/>
          <w:color w:val="000000"/>
          <w:sz w:val="20"/>
          <w:szCs w:val="20"/>
        </w:rPr>
        <w:t>БИК 046311772, ОКПО 33226707</w:t>
      </w:r>
    </w:p>
    <w:p w:rsidR="00DE299F" w:rsidRDefault="003C502B">
      <w:pPr>
        <w:pStyle w:val="a7"/>
        <w:spacing w:before="102" w:after="0"/>
        <w:jc w:val="both"/>
        <w:rPr>
          <w:rFonts w:ascii="Calibri" w:hAnsi="Calibri" w:cs="Calibri"/>
          <w:sz w:val="20"/>
          <w:szCs w:val="20"/>
        </w:rPr>
      </w:pPr>
      <w:r>
        <w:rPr>
          <w:rFonts w:ascii="Calibri" w:hAnsi="Calibri" w:cs="Calibri"/>
          <w:color w:val="000000"/>
          <w:sz w:val="20"/>
          <w:szCs w:val="20"/>
        </w:rPr>
        <w:t>телефон (8845) 60-51-64</w:t>
      </w:r>
      <w:r w:rsidR="00595741">
        <w:rPr>
          <w:rFonts w:ascii="Calibri" w:hAnsi="Calibri" w:cs="Calibri"/>
          <w:color w:val="000000"/>
          <w:sz w:val="20"/>
          <w:szCs w:val="20"/>
        </w:rPr>
        <w:t>, +79042405164</w:t>
      </w:r>
    </w:p>
    <w:p w:rsidR="00DE299F" w:rsidRDefault="003C502B">
      <w:pPr>
        <w:pStyle w:val="a7"/>
        <w:spacing w:before="102" w:after="0"/>
        <w:jc w:val="both"/>
        <w:rPr>
          <w:rFonts w:ascii="Calibri" w:hAnsi="Calibri" w:cs="Calibri"/>
          <w:sz w:val="20"/>
          <w:szCs w:val="20"/>
        </w:rPr>
      </w:pPr>
      <w:r>
        <w:rPr>
          <w:rFonts w:ascii="Calibri" w:hAnsi="Calibri" w:cs="Calibri"/>
          <w:color w:val="000000"/>
          <w:sz w:val="20"/>
          <w:szCs w:val="20"/>
          <w:lang w:val="en-US"/>
        </w:rPr>
        <w:t>e</w:t>
      </w:r>
      <w:r>
        <w:rPr>
          <w:rFonts w:ascii="Calibri" w:hAnsi="Calibri" w:cs="Calibri"/>
          <w:color w:val="000000"/>
          <w:sz w:val="20"/>
          <w:szCs w:val="20"/>
        </w:rPr>
        <w:t>-</w:t>
      </w:r>
      <w:r>
        <w:rPr>
          <w:rFonts w:ascii="Calibri" w:hAnsi="Calibri" w:cs="Calibri"/>
          <w:color w:val="000000"/>
          <w:sz w:val="20"/>
          <w:szCs w:val="20"/>
          <w:lang w:val="en-US"/>
        </w:rPr>
        <w:t>mail</w:t>
      </w:r>
      <w:r>
        <w:rPr>
          <w:rFonts w:ascii="Calibri" w:hAnsi="Calibri" w:cs="Calibri"/>
          <w:color w:val="000000"/>
          <w:sz w:val="20"/>
          <w:szCs w:val="20"/>
        </w:rPr>
        <w:t>:</w:t>
      </w:r>
      <w:r w:rsidR="00595741">
        <w:rPr>
          <w:rFonts w:ascii="Calibri" w:hAnsi="Calibri" w:cs="Calibri"/>
          <w:color w:val="000000"/>
          <w:sz w:val="20"/>
          <w:szCs w:val="20"/>
        </w:rPr>
        <w:t xml:space="preserve"> </w:t>
      </w:r>
      <w:r>
        <w:rPr>
          <w:rFonts w:ascii="Calibri" w:hAnsi="Calibri" w:cs="Calibri"/>
          <w:color w:val="000000"/>
          <w:sz w:val="20"/>
          <w:szCs w:val="20"/>
          <w:lang w:val="en-US"/>
        </w:rPr>
        <w:t>info</w:t>
      </w:r>
      <w:r>
        <w:rPr>
          <w:rFonts w:ascii="Calibri" w:hAnsi="Calibri" w:cs="Calibri"/>
          <w:color w:val="000000"/>
          <w:sz w:val="20"/>
          <w:szCs w:val="20"/>
        </w:rPr>
        <w:t>@</w:t>
      </w:r>
      <w:proofErr w:type="spellStart"/>
      <w:r>
        <w:rPr>
          <w:rFonts w:ascii="Calibri" w:hAnsi="Calibri" w:cs="Calibri"/>
          <w:color w:val="000000"/>
          <w:sz w:val="20"/>
          <w:szCs w:val="20"/>
          <w:lang w:val="en-US"/>
        </w:rPr>
        <w:t>mariatours</w:t>
      </w:r>
      <w:proofErr w:type="spellEnd"/>
      <w:r>
        <w:rPr>
          <w:rFonts w:ascii="Calibri" w:hAnsi="Calibri" w:cs="Calibri"/>
          <w:color w:val="000000"/>
          <w:sz w:val="20"/>
          <w:szCs w:val="20"/>
        </w:rPr>
        <w:t>.</w:t>
      </w:r>
      <w:proofErr w:type="spellStart"/>
      <w:r>
        <w:rPr>
          <w:rFonts w:ascii="Calibri" w:hAnsi="Calibri" w:cs="Calibri"/>
          <w:color w:val="000000"/>
          <w:sz w:val="20"/>
          <w:szCs w:val="20"/>
          <w:lang w:val="en-US"/>
        </w:rPr>
        <w:t>ru</w:t>
      </w:r>
      <w:proofErr w:type="spellEnd"/>
    </w:p>
    <w:p w:rsidR="003C502B" w:rsidRDefault="003C502B">
      <w:pPr>
        <w:pStyle w:val="a7"/>
        <w:spacing w:before="102" w:after="0"/>
        <w:jc w:val="both"/>
        <w:rPr>
          <w:rFonts w:ascii="Calibri" w:hAnsi="Calibri" w:cs="Calibri"/>
          <w:b/>
          <w:bCs/>
          <w:color w:val="000000"/>
          <w:sz w:val="20"/>
          <w:szCs w:val="20"/>
        </w:rPr>
      </w:pPr>
    </w:p>
    <w:p w:rsidR="00DE299F" w:rsidRDefault="003C502B">
      <w:pPr>
        <w:pStyle w:val="a7"/>
        <w:spacing w:before="102" w:after="0"/>
        <w:jc w:val="both"/>
        <w:rPr>
          <w:rFonts w:ascii="Calibri" w:hAnsi="Calibri" w:cs="Calibri"/>
          <w:sz w:val="20"/>
          <w:szCs w:val="20"/>
        </w:rPr>
      </w:pPr>
      <w:r>
        <w:rPr>
          <w:rFonts w:ascii="Calibri" w:hAnsi="Calibri" w:cs="Calibri"/>
          <w:b/>
          <w:bCs/>
          <w:color w:val="000000"/>
          <w:sz w:val="20"/>
          <w:szCs w:val="20"/>
        </w:rPr>
        <w:t xml:space="preserve">Директор </w:t>
      </w:r>
      <w:r>
        <w:rPr>
          <w:rFonts w:ascii="Calibri" w:hAnsi="Calibri" w:cs="Calibri"/>
          <w:b/>
          <w:bCs/>
          <w:color w:val="000000"/>
          <w:sz w:val="20"/>
          <w:szCs w:val="20"/>
        </w:rPr>
        <w:tab/>
      </w:r>
      <w:r>
        <w:rPr>
          <w:rFonts w:ascii="Calibri" w:hAnsi="Calibri" w:cs="Calibri"/>
          <w:b/>
          <w:bCs/>
          <w:color w:val="000000"/>
          <w:sz w:val="20"/>
          <w:szCs w:val="20"/>
        </w:rPr>
        <w:tab/>
      </w:r>
      <w:r>
        <w:rPr>
          <w:rFonts w:ascii="Calibri" w:hAnsi="Calibri" w:cs="Calibri"/>
          <w:b/>
          <w:bCs/>
          <w:color w:val="000000"/>
          <w:sz w:val="20"/>
          <w:szCs w:val="20"/>
        </w:rPr>
        <w:tab/>
      </w:r>
      <w:r>
        <w:rPr>
          <w:rFonts w:ascii="Calibri" w:hAnsi="Calibri" w:cs="Calibri"/>
          <w:b/>
          <w:bCs/>
          <w:color w:val="000000"/>
          <w:sz w:val="20"/>
          <w:szCs w:val="20"/>
        </w:rPr>
        <w:tab/>
        <w:t xml:space="preserve"> А.В. Горячева</w:t>
      </w:r>
    </w:p>
    <w:p w:rsidR="00DE299F" w:rsidRDefault="003C502B">
      <w:pPr>
        <w:pStyle w:val="a7"/>
        <w:spacing w:before="102" w:after="0"/>
        <w:jc w:val="both"/>
        <w:rPr>
          <w:rFonts w:ascii="Calibri" w:hAnsi="Calibri" w:cs="Calibri"/>
          <w:sz w:val="20"/>
          <w:szCs w:val="20"/>
        </w:rPr>
      </w:pPr>
      <w:r>
        <w:rPr>
          <w:rFonts w:ascii="Calibri" w:hAnsi="Calibri" w:cs="Calibri"/>
          <w:b/>
          <w:bCs/>
          <w:color w:val="000000"/>
          <w:sz w:val="20"/>
          <w:szCs w:val="20"/>
        </w:rPr>
        <w:t>М.П.</w:t>
      </w:r>
    </w:p>
    <w:p w:rsidR="00DE299F" w:rsidRDefault="00DE299F">
      <w:pPr>
        <w:pStyle w:val="a7"/>
        <w:spacing w:after="0"/>
        <w:jc w:val="both"/>
        <w:rPr>
          <w:rFonts w:ascii="Calibri" w:hAnsi="Calibri" w:cs="Calibri"/>
          <w:sz w:val="20"/>
          <w:szCs w:val="20"/>
        </w:rPr>
      </w:pPr>
    </w:p>
    <w:p w:rsidR="00DE299F" w:rsidRDefault="00DE299F">
      <w:pPr>
        <w:pStyle w:val="a7"/>
        <w:spacing w:after="0"/>
        <w:jc w:val="both"/>
        <w:rPr>
          <w:rFonts w:ascii="Calibri" w:hAnsi="Calibri" w:cs="Calibri"/>
          <w:sz w:val="20"/>
          <w:szCs w:val="20"/>
        </w:rPr>
      </w:pPr>
    </w:p>
    <w:p w:rsidR="00DE299F" w:rsidRDefault="003C502B">
      <w:pPr>
        <w:pStyle w:val="a7"/>
        <w:spacing w:after="0"/>
        <w:jc w:val="both"/>
      </w:pPr>
      <w:r>
        <w:rPr>
          <w:rFonts w:ascii="Calibri" w:hAnsi="Calibri" w:cs="Calibri"/>
          <w:b/>
          <w:bCs/>
          <w:sz w:val="20"/>
          <w:szCs w:val="20"/>
        </w:rPr>
        <w:t xml:space="preserve">Агент: </w:t>
      </w:r>
      <w:r>
        <w:rPr>
          <w:rFonts w:ascii="Calibri" w:hAnsi="Calibri" w:cs="Calibri"/>
          <w:sz w:val="20"/>
          <w:szCs w:val="20"/>
        </w:rPr>
        <w:t>__________________________________________________________________________</w:t>
      </w:r>
    </w:p>
    <w:p w:rsidR="00DE299F" w:rsidRDefault="003C502B">
      <w:pPr>
        <w:pStyle w:val="a7"/>
        <w:spacing w:before="102" w:after="0"/>
        <w:jc w:val="both"/>
        <w:rPr>
          <w:rFonts w:ascii="Calibri" w:hAnsi="Calibri" w:cs="Calibri"/>
          <w:sz w:val="20"/>
          <w:szCs w:val="20"/>
        </w:rPr>
      </w:pPr>
      <w:r>
        <w:rPr>
          <w:rFonts w:ascii="Calibri" w:hAnsi="Calibri" w:cs="Calibri"/>
          <w:sz w:val="20"/>
          <w:szCs w:val="20"/>
        </w:rPr>
        <w:t xml:space="preserve">Фактический </w:t>
      </w:r>
      <w:proofErr w:type="gramStart"/>
      <w:r>
        <w:rPr>
          <w:rFonts w:ascii="Calibri" w:hAnsi="Calibri" w:cs="Calibri"/>
          <w:sz w:val="20"/>
          <w:szCs w:val="20"/>
        </w:rPr>
        <w:t>адрес:_</w:t>
      </w:r>
      <w:proofErr w:type="gramEnd"/>
      <w:r>
        <w:rPr>
          <w:rFonts w:ascii="Calibri" w:hAnsi="Calibri" w:cs="Calibri"/>
          <w:sz w:val="20"/>
          <w:szCs w:val="20"/>
        </w:rPr>
        <w:t>___________________________________________________________________</w:t>
      </w:r>
    </w:p>
    <w:p w:rsidR="00DE299F" w:rsidRDefault="003C502B">
      <w:pPr>
        <w:pStyle w:val="a7"/>
        <w:spacing w:before="102" w:after="0"/>
        <w:jc w:val="both"/>
        <w:rPr>
          <w:rFonts w:ascii="Calibri" w:hAnsi="Calibri" w:cs="Calibri"/>
          <w:sz w:val="20"/>
          <w:szCs w:val="20"/>
        </w:rPr>
      </w:pPr>
      <w:proofErr w:type="gramStart"/>
      <w:r>
        <w:rPr>
          <w:rFonts w:ascii="Calibri" w:hAnsi="Calibri" w:cs="Calibri"/>
          <w:sz w:val="20"/>
          <w:szCs w:val="20"/>
        </w:rPr>
        <w:t>Телефон:_</w:t>
      </w:r>
      <w:proofErr w:type="gramEnd"/>
      <w:r>
        <w:rPr>
          <w:rFonts w:ascii="Calibri" w:hAnsi="Calibri" w:cs="Calibri"/>
          <w:sz w:val="20"/>
          <w:szCs w:val="20"/>
        </w:rPr>
        <w:t xml:space="preserve">____________________________________________________________________________ </w:t>
      </w:r>
    </w:p>
    <w:p w:rsidR="00DE299F" w:rsidRDefault="003C502B">
      <w:pPr>
        <w:pStyle w:val="a7"/>
        <w:spacing w:before="102" w:after="0"/>
        <w:jc w:val="both"/>
        <w:rPr>
          <w:rFonts w:ascii="Calibri" w:hAnsi="Calibri" w:cs="Calibri"/>
          <w:sz w:val="20"/>
          <w:szCs w:val="20"/>
        </w:rPr>
      </w:pPr>
      <w:proofErr w:type="gramStart"/>
      <w:r>
        <w:rPr>
          <w:rFonts w:ascii="Calibri" w:hAnsi="Calibri" w:cs="Calibri"/>
          <w:sz w:val="20"/>
          <w:szCs w:val="20"/>
        </w:rPr>
        <w:t>Факс:_</w:t>
      </w:r>
      <w:proofErr w:type="gramEnd"/>
      <w:r>
        <w:rPr>
          <w:rFonts w:ascii="Calibri" w:hAnsi="Calibri" w:cs="Calibri"/>
          <w:sz w:val="20"/>
          <w:szCs w:val="20"/>
        </w:rPr>
        <w:t>____________________________E-mail:_____________________________________________</w:t>
      </w:r>
    </w:p>
    <w:p w:rsidR="00DE299F" w:rsidRDefault="003C502B">
      <w:pPr>
        <w:pStyle w:val="a7"/>
        <w:spacing w:before="102" w:after="0"/>
        <w:jc w:val="both"/>
        <w:rPr>
          <w:rFonts w:ascii="Calibri" w:hAnsi="Calibri" w:cs="Calibri"/>
          <w:sz w:val="20"/>
          <w:szCs w:val="20"/>
        </w:rPr>
      </w:pPr>
      <w:r>
        <w:rPr>
          <w:rFonts w:ascii="Calibri" w:hAnsi="Calibri" w:cs="Calibri"/>
          <w:sz w:val="20"/>
          <w:szCs w:val="20"/>
        </w:rPr>
        <w:t>Местонахождение (Юр. адрес</w:t>
      </w:r>
      <w:proofErr w:type="gramStart"/>
      <w:r>
        <w:rPr>
          <w:rFonts w:ascii="Calibri" w:hAnsi="Calibri" w:cs="Calibri"/>
          <w:sz w:val="20"/>
          <w:szCs w:val="20"/>
        </w:rPr>
        <w:t>):_</w:t>
      </w:r>
      <w:proofErr w:type="gramEnd"/>
      <w:r>
        <w:rPr>
          <w:rFonts w:ascii="Calibri" w:hAnsi="Calibri" w:cs="Calibri"/>
          <w:sz w:val="20"/>
          <w:szCs w:val="20"/>
        </w:rPr>
        <w:t>__________________________________________________________</w:t>
      </w:r>
    </w:p>
    <w:p w:rsidR="00DE299F" w:rsidRDefault="003C502B">
      <w:pPr>
        <w:pStyle w:val="a7"/>
        <w:spacing w:before="102" w:after="0"/>
        <w:jc w:val="both"/>
        <w:rPr>
          <w:rFonts w:ascii="Calibri" w:hAnsi="Calibri" w:cs="Calibri"/>
          <w:sz w:val="20"/>
          <w:szCs w:val="20"/>
        </w:rPr>
      </w:pPr>
      <w:r>
        <w:rPr>
          <w:rFonts w:ascii="Calibri" w:hAnsi="Calibri" w:cs="Calibri"/>
          <w:sz w:val="20"/>
          <w:szCs w:val="20"/>
        </w:rPr>
        <w:t>Банк: ________________________________________________________________________________</w:t>
      </w:r>
    </w:p>
    <w:p w:rsidR="00DE299F" w:rsidRDefault="003C502B">
      <w:pPr>
        <w:pStyle w:val="a7"/>
        <w:spacing w:before="102" w:after="0"/>
        <w:jc w:val="both"/>
        <w:rPr>
          <w:rFonts w:ascii="Calibri" w:hAnsi="Calibri" w:cs="Calibri"/>
          <w:sz w:val="20"/>
          <w:szCs w:val="20"/>
        </w:rPr>
      </w:pPr>
      <w:r>
        <w:rPr>
          <w:rFonts w:ascii="Calibri" w:hAnsi="Calibri" w:cs="Calibri"/>
          <w:sz w:val="20"/>
          <w:szCs w:val="20"/>
        </w:rPr>
        <w:t>Р/с: _______________________________________ К/с: _______________________________________</w:t>
      </w:r>
    </w:p>
    <w:p w:rsidR="00DE299F" w:rsidRDefault="003C502B">
      <w:pPr>
        <w:pStyle w:val="a7"/>
        <w:spacing w:before="102" w:after="0"/>
        <w:jc w:val="both"/>
        <w:rPr>
          <w:rFonts w:ascii="Calibri" w:hAnsi="Calibri" w:cs="Calibri"/>
          <w:sz w:val="20"/>
          <w:szCs w:val="20"/>
        </w:rPr>
      </w:pPr>
      <w:r>
        <w:rPr>
          <w:rFonts w:ascii="Calibri" w:hAnsi="Calibri" w:cs="Calibri"/>
          <w:sz w:val="20"/>
          <w:szCs w:val="20"/>
        </w:rPr>
        <w:t xml:space="preserve">Инн: ______________________________________ </w:t>
      </w:r>
      <w:proofErr w:type="spellStart"/>
      <w:r>
        <w:rPr>
          <w:rFonts w:ascii="Calibri" w:hAnsi="Calibri" w:cs="Calibri"/>
          <w:sz w:val="20"/>
          <w:szCs w:val="20"/>
        </w:rPr>
        <w:t>Бик</w:t>
      </w:r>
      <w:proofErr w:type="spellEnd"/>
      <w:r>
        <w:rPr>
          <w:rFonts w:ascii="Calibri" w:hAnsi="Calibri" w:cs="Calibri"/>
          <w:sz w:val="20"/>
          <w:szCs w:val="20"/>
        </w:rPr>
        <w:t>: _______________________________________</w:t>
      </w:r>
    </w:p>
    <w:p w:rsidR="00DE299F" w:rsidRDefault="00DE299F">
      <w:pPr>
        <w:pStyle w:val="a7"/>
        <w:spacing w:after="0"/>
        <w:jc w:val="both"/>
        <w:rPr>
          <w:rFonts w:ascii="Calibri" w:hAnsi="Calibri" w:cs="Calibri"/>
          <w:sz w:val="20"/>
          <w:szCs w:val="20"/>
        </w:rPr>
      </w:pPr>
    </w:p>
    <w:p w:rsidR="00DE299F" w:rsidRDefault="003C502B">
      <w:pPr>
        <w:pStyle w:val="a7"/>
        <w:spacing w:after="0"/>
        <w:jc w:val="both"/>
        <w:rPr>
          <w:rFonts w:ascii="Calibri" w:hAnsi="Calibri" w:cs="Calibri"/>
          <w:sz w:val="20"/>
          <w:szCs w:val="20"/>
        </w:rPr>
      </w:pPr>
      <w:r>
        <w:rPr>
          <w:rFonts w:ascii="Calibri" w:hAnsi="Calibri" w:cs="Calibri"/>
          <w:b/>
          <w:bCs/>
          <w:sz w:val="20"/>
          <w:szCs w:val="20"/>
        </w:rPr>
        <w:t>Руководитель: ______________________________________</w:t>
      </w:r>
    </w:p>
    <w:p w:rsidR="00DE299F" w:rsidRDefault="00DE299F">
      <w:pPr>
        <w:pStyle w:val="a7"/>
        <w:spacing w:after="0"/>
        <w:jc w:val="both"/>
        <w:rPr>
          <w:rFonts w:ascii="Calibri" w:hAnsi="Calibri" w:cs="Calibri"/>
          <w:sz w:val="20"/>
          <w:szCs w:val="20"/>
        </w:rPr>
      </w:pPr>
    </w:p>
    <w:p w:rsidR="00DE299F" w:rsidRDefault="00DE299F">
      <w:pPr>
        <w:pStyle w:val="a7"/>
        <w:spacing w:after="0"/>
        <w:jc w:val="both"/>
        <w:rPr>
          <w:rFonts w:ascii="Verdana" w:hAnsi="Verdana" w:cs="Verdana"/>
          <w:sz w:val="16"/>
          <w:szCs w:val="16"/>
        </w:rPr>
      </w:pPr>
    </w:p>
    <w:p w:rsidR="00DE299F" w:rsidRDefault="00DE299F">
      <w:pPr>
        <w:pStyle w:val="a7"/>
        <w:spacing w:after="0"/>
        <w:jc w:val="both"/>
        <w:rPr>
          <w:rFonts w:ascii="Verdana" w:hAnsi="Verdana" w:cs="Verdana"/>
          <w:sz w:val="16"/>
          <w:szCs w:val="16"/>
        </w:rPr>
      </w:pPr>
    </w:p>
    <w:p w:rsidR="00DE299F" w:rsidRDefault="00DE299F">
      <w:pPr>
        <w:pStyle w:val="a7"/>
        <w:spacing w:after="0"/>
        <w:jc w:val="both"/>
        <w:rPr>
          <w:rFonts w:ascii="Verdana" w:hAnsi="Verdana" w:cs="Verdana"/>
          <w:sz w:val="16"/>
          <w:szCs w:val="16"/>
        </w:rPr>
      </w:pPr>
    </w:p>
    <w:p w:rsidR="00DE299F" w:rsidRDefault="00DE299F">
      <w:pPr>
        <w:pStyle w:val="a7"/>
        <w:spacing w:after="0"/>
        <w:jc w:val="both"/>
        <w:rPr>
          <w:rFonts w:ascii="Verdana" w:hAnsi="Verdana" w:cs="Verdana"/>
          <w:b/>
          <w:bCs/>
          <w:sz w:val="16"/>
          <w:szCs w:val="16"/>
        </w:rPr>
      </w:pPr>
    </w:p>
    <w:p w:rsidR="00DE299F" w:rsidRDefault="00DE299F">
      <w:pPr>
        <w:pStyle w:val="a7"/>
        <w:spacing w:after="0"/>
        <w:jc w:val="both"/>
        <w:rPr>
          <w:rFonts w:ascii="Verdana" w:hAnsi="Verdana" w:cs="Verdana"/>
          <w:b/>
          <w:bCs/>
          <w:sz w:val="16"/>
          <w:szCs w:val="16"/>
        </w:rPr>
      </w:pPr>
    </w:p>
    <w:p w:rsidR="00DE299F" w:rsidRDefault="00DE299F">
      <w:pPr>
        <w:pStyle w:val="a7"/>
        <w:spacing w:after="0"/>
        <w:jc w:val="both"/>
        <w:rPr>
          <w:rFonts w:ascii="Verdana" w:hAnsi="Verdana" w:cs="Verdana"/>
          <w:b/>
          <w:bCs/>
          <w:sz w:val="16"/>
          <w:szCs w:val="16"/>
        </w:rPr>
      </w:pPr>
    </w:p>
    <w:p w:rsidR="00DE299F" w:rsidRDefault="00DE299F">
      <w:pPr>
        <w:pStyle w:val="a7"/>
        <w:spacing w:after="0"/>
        <w:jc w:val="both"/>
        <w:rPr>
          <w:rFonts w:ascii="Verdana" w:hAnsi="Verdana" w:cs="Verdana"/>
          <w:b/>
          <w:bCs/>
          <w:sz w:val="16"/>
          <w:szCs w:val="16"/>
        </w:rPr>
      </w:pPr>
    </w:p>
    <w:p w:rsidR="003C502B" w:rsidRDefault="003C502B">
      <w:pPr>
        <w:pStyle w:val="a7"/>
        <w:spacing w:after="0"/>
        <w:jc w:val="both"/>
        <w:rPr>
          <w:rFonts w:ascii="Verdana" w:hAnsi="Verdana" w:cs="Verdana"/>
          <w:b/>
          <w:bCs/>
          <w:sz w:val="16"/>
          <w:szCs w:val="16"/>
        </w:rPr>
      </w:pPr>
    </w:p>
    <w:p w:rsidR="003C502B" w:rsidRDefault="003C502B">
      <w:pPr>
        <w:pStyle w:val="a7"/>
        <w:spacing w:after="0"/>
        <w:jc w:val="both"/>
        <w:rPr>
          <w:rFonts w:ascii="Verdana" w:hAnsi="Verdana" w:cs="Verdana"/>
          <w:b/>
          <w:bCs/>
          <w:sz w:val="16"/>
          <w:szCs w:val="16"/>
        </w:rPr>
      </w:pPr>
    </w:p>
    <w:p w:rsidR="003C502B" w:rsidRDefault="003C502B">
      <w:pPr>
        <w:pStyle w:val="a7"/>
        <w:spacing w:after="0"/>
        <w:jc w:val="both"/>
        <w:rPr>
          <w:rFonts w:ascii="Verdana" w:hAnsi="Verdana" w:cs="Verdana"/>
          <w:b/>
          <w:bCs/>
          <w:sz w:val="16"/>
          <w:szCs w:val="16"/>
        </w:rPr>
      </w:pPr>
    </w:p>
    <w:p w:rsidR="003C502B" w:rsidRDefault="003C502B">
      <w:pPr>
        <w:pStyle w:val="a7"/>
        <w:spacing w:after="0"/>
        <w:jc w:val="both"/>
        <w:rPr>
          <w:rFonts w:ascii="Verdana" w:hAnsi="Verdana" w:cs="Verdana"/>
          <w:b/>
          <w:bCs/>
          <w:sz w:val="16"/>
          <w:szCs w:val="16"/>
        </w:rPr>
      </w:pPr>
    </w:p>
    <w:p w:rsidR="003C502B" w:rsidRDefault="003C502B">
      <w:pPr>
        <w:pStyle w:val="a7"/>
        <w:spacing w:after="0"/>
        <w:jc w:val="both"/>
        <w:rPr>
          <w:rFonts w:ascii="Verdana" w:hAnsi="Verdana" w:cs="Verdana"/>
          <w:b/>
          <w:bCs/>
          <w:sz w:val="16"/>
          <w:szCs w:val="16"/>
        </w:rPr>
      </w:pPr>
    </w:p>
    <w:p w:rsidR="00DE299F" w:rsidRDefault="00DE299F">
      <w:pPr>
        <w:pStyle w:val="a7"/>
        <w:spacing w:after="0"/>
        <w:jc w:val="both"/>
        <w:rPr>
          <w:rFonts w:ascii="Verdana" w:hAnsi="Verdana" w:cs="Verdana"/>
          <w:b/>
          <w:bCs/>
          <w:sz w:val="16"/>
          <w:szCs w:val="16"/>
        </w:rPr>
      </w:pPr>
    </w:p>
    <w:p w:rsidR="00DE299F" w:rsidRDefault="003C502B">
      <w:pPr>
        <w:pStyle w:val="a7"/>
        <w:spacing w:after="0"/>
        <w:jc w:val="both"/>
        <w:rPr>
          <w:rFonts w:ascii="Verdana" w:hAnsi="Verdana" w:cs="Verdana"/>
          <w:sz w:val="16"/>
          <w:szCs w:val="16"/>
        </w:rPr>
      </w:pPr>
      <w:r>
        <w:rPr>
          <w:rFonts w:ascii="Verdana" w:hAnsi="Verdana" w:cs="Verdana"/>
          <w:b/>
          <w:bCs/>
          <w:sz w:val="16"/>
          <w:szCs w:val="16"/>
        </w:rPr>
        <w:t xml:space="preserve">Приложение №1 к договору от _________________ </w:t>
      </w:r>
    </w:p>
    <w:p w:rsidR="00DE299F" w:rsidRDefault="003C502B">
      <w:pPr>
        <w:pStyle w:val="a7"/>
        <w:spacing w:after="0"/>
        <w:rPr>
          <w:rFonts w:ascii="Verdana" w:hAnsi="Verdana" w:cs="Verdana"/>
          <w:sz w:val="16"/>
          <w:szCs w:val="16"/>
        </w:rPr>
      </w:pPr>
      <w:r>
        <w:rPr>
          <w:rFonts w:ascii="Verdana" w:hAnsi="Verdana" w:cs="Verdana"/>
          <w:b/>
          <w:bCs/>
          <w:sz w:val="16"/>
          <w:szCs w:val="16"/>
        </w:rPr>
        <w:t xml:space="preserve">между ООО «Мария </w:t>
      </w:r>
      <w:proofErr w:type="spellStart"/>
      <w:r>
        <w:rPr>
          <w:rFonts w:ascii="Verdana" w:hAnsi="Verdana" w:cs="Verdana"/>
          <w:b/>
          <w:bCs/>
          <w:sz w:val="16"/>
          <w:szCs w:val="16"/>
        </w:rPr>
        <w:t>Турс</w:t>
      </w:r>
      <w:proofErr w:type="spellEnd"/>
      <w:r>
        <w:rPr>
          <w:rFonts w:ascii="Verdana" w:hAnsi="Verdana" w:cs="Verdana"/>
          <w:b/>
          <w:bCs/>
          <w:sz w:val="16"/>
          <w:szCs w:val="16"/>
        </w:rPr>
        <w:t xml:space="preserve">» и Агентом ____________________________________________ </w:t>
      </w:r>
    </w:p>
    <w:p w:rsidR="00DE299F" w:rsidRDefault="00DE299F">
      <w:pPr>
        <w:pStyle w:val="a7"/>
        <w:spacing w:after="0"/>
        <w:jc w:val="both"/>
        <w:rPr>
          <w:rFonts w:ascii="Verdana" w:hAnsi="Verdana" w:cs="Verdana"/>
          <w:sz w:val="16"/>
          <w:szCs w:val="16"/>
        </w:rPr>
      </w:pPr>
    </w:p>
    <w:p w:rsidR="00DE299F" w:rsidRDefault="003C502B">
      <w:pPr>
        <w:pStyle w:val="a7"/>
        <w:spacing w:after="0"/>
        <w:jc w:val="both"/>
        <w:rPr>
          <w:rFonts w:ascii="Verdana" w:hAnsi="Verdana" w:cs="Verdana"/>
          <w:sz w:val="16"/>
          <w:szCs w:val="16"/>
        </w:rPr>
      </w:pPr>
      <w:r>
        <w:rPr>
          <w:rFonts w:ascii="Verdana" w:hAnsi="Verdana" w:cs="Verdana"/>
          <w:sz w:val="16"/>
          <w:szCs w:val="16"/>
        </w:rPr>
        <w:t xml:space="preserve">1. Общие сведения о фактически понесенных затратах, удерживаемых Принципалом при отказе туриста от поездки. </w:t>
      </w:r>
    </w:p>
    <w:p w:rsidR="00DE299F" w:rsidRDefault="003C502B">
      <w:pPr>
        <w:pStyle w:val="a7"/>
        <w:spacing w:after="0"/>
        <w:jc w:val="both"/>
        <w:rPr>
          <w:rFonts w:ascii="Verdana" w:hAnsi="Verdana" w:cs="Verdana"/>
          <w:sz w:val="16"/>
          <w:szCs w:val="16"/>
        </w:rPr>
      </w:pPr>
      <w:r>
        <w:rPr>
          <w:rFonts w:ascii="Verdana" w:hAnsi="Verdana" w:cs="Verdana"/>
          <w:sz w:val="16"/>
          <w:szCs w:val="16"/>
        </w:rPr>
        <w:t>До 30 дней до начала тура 0% от стоимости</w:t>
      </w:r>
    </w:p>
    <w:p w:rsidR="00DE299F" w:rsidRDefault="003C502B">
      <w:pPr>
        <w:pStyle w:val="a7"/>
        <w:spacing w:after="0"/>
        <w:jc w:val="both"/>
        <w:rPr>
          <w:rFonts w:ascii="Verdana" w:hAnsi="Verdana" w:cs="Verdana"/>
          <w:sz w:val="16"/>
          <w:szCs w:val="16"/>
        </w:rPr>
      </w:pPr>
      <w:r>
        <w:rPr>
          <w:rFonts w:ascii="Verdana" w:hAnsi="Verdana" w:cs="Verdana"/>
          <w:sz w:val="16"/>
          <w:szCs w:val="16"/>
        </w:rPr>
        <w:t>От 30 до 10 дней до начала тура 20% от стоимости</w:t>
      </w:r>
    </w:p>
    <w:p w:rsidR="00DE299F" w:rsidRDefault="003C502B">
      <w:pPr>
        <w:pStyle w:val="a7"/>
        <w:spacing w:after="0"/>
        <w:jc w:val="both"/>
        <w:rPr>
          <w:rFonts w:ascii="Verdana" w:hAnsi="Verdana" w:cs="Verdana"/>
          <w:sz w:val="16"/>
          <w:szCs w:val="16"/>
        </w:rPr>
      </w:pPr>
      <w:r>
        <w:rPr>
          <w:rFonts w:ascii="Verdana" w:hAnsi="Verdana" w:cs="Verdana"/>
          <w:sz w:val="16"/>
          <w:szCs w:val="16"/>
        </w:rPr>
        <w:t>От 9 до 3 дней до начала тура 50% от стоимости</w:t>
      </w:r>
    </w:p>
    <w:p w:rsidR="00DE299F" w:rsidRDefault="003C502B">
      <w:pPr>
        <w:pStyle w:val="a7"/>
        <w:spacing w:after="0"/>
        <w:jc w:val="both"/>
        <w:rPr>
          <w:rFonts w:ascii="Verdana" w:hAnsi="Verdana" w:cs="Verdana"/>
          <w:sz w:val="16"/>
          <w:szCs w:val="16"/>
        </w:rPr>
      </w:pPr>
      <w:r>
        <w:rPr>
          <w:rFonts w:ascii="Verdana" w:hAnsi="Verdana" w:cs="Verdana"/>
          <w:sz w:val="16"/>
          <w:szCs w:val="16"/>
        </w:rPr>
        <w:t>От 2 дней до момента начала тура 95% от стоимости</w:t>
      </w:r>
    </w:p>
    <w:p w:rsidR="00DE299F" w:rsidRDefault="003C502B">
      <w:pPr>
        <w:pStyle w:val="a7"/>
        <w:spacing w:after="0"/>
        <w:jc w:val="both"/>
        <w:rPr>
          <w:rFonts w:ascii="Verdana" w:hAnsi="Verdana" w:cs="Verdana"/>
          <w:sz w:val="16"/>
          <w:szCs w:val="16"/>
        </w:rPr>
      </w:pPr>
      <w:r>
        <w:rPr>
          <w:rFonts w:ascii="Verdana" w:hAnsi="Verdana" w:cs="Verdana"/>
          <w:sz w:val="16"/>
          <w:szCs w:val="16"/>
        </w:rPr>
        <w:t xml:space="preserve">2. Отказом от поездки считается личное заявление туриста или Агента. Если заявление об отказе не поступает на момент начала тура, поездка считается состоявшейся. </w:t>
      </w:r>
    </w:p>
    <w:p w:rsidR="00DE299F" w:rsidRDefault="003C502B">
      <w:pPr>
        <w:pStyle w:val="a7"/>
        <w:spacing w:after="0"/>
        <w:jc w:val="both"/>
        <w:rPr>
          <w:rFonts w:ascii="Verdana" w:hAnsi="Verdana" w:cs="Verdana"/>
          <w:sz w:val="16"/>
          <w:szCs w:val="16"/>
        </w:rPr>
      </w:pPr>
      <w:r>
        <w:rPr>
          <w:rFonts w:ascii="Verdana" w:hAnsi="Verdana" w:cs="Verdana"/>
          <w:sz w:val="16"/>
          <w:szCs w:val="16"/>
        </w:rPr>
        <w:t xml:space="preserve">3. При отказе туриста от поездки ввиду форс-мажорных обстоятельств, болезни, изменения графика движения транспорта и др., при наличии подтверждающих документов и личного заявления туриста, Принципал может рассмотреть возможность уменьшения суммы удерживаемых убытков после согласования с поставщиком услуг. </w:t>
      </w:r>
    </w:p>
    <w:p w:rsidR="00DE299F" w:rsidRDefault="00DE299F">
      <w:pPr>
        <w:pStyle w:val="a7"/>
        <w:spacing w:after="0"/>
        <w:jc w:val="both"/>
        <w:rPr>
          <w:rFonts w:ascii="Verdana" w:hAnsi="Verdana" w:cs="Verdana"/>
          <w:sz w:val="16"/>
          <w:szCs w:val="16"/>
        </w:rPr>
      </w:pPr>
    </w:p>
    <w:p w:rsidR="00DE299F" w:rsidRDefault="00DE299F">
      <w:pPr>
        <w:pStyle w:val="a7"/>
        <w:spacing w:after="0"/>
        <w:jc w:val="both"/>
        <w:rPr>
          <w:rFonts w:ascii="Verdana" w:hAnsi="Verdana" w:cs="Verdana"/>
          <w:sz w:val="16"/>
          <w:szCs w:val="16"/>
        </w:rPr>
      </w:pPr>
    </w:p>
    <w:p w:rsidR="00DE299F" w:rsidRDefault="003C502B">
      <w:pPr>
        <w:pStyle w:val="a7"/>
        <w:spacing w:after="0"/>
        <w:jc w:val="both"/>
        <w:rPr>
          <w:rFonts w:ascii="Verdana" w:hAnsi="Verdana" w:cs="Verdana"/>
          <w:sz w:val="16"/>
          <w:szCs w:val="16"/>
        </w:rPr>
      </w:pPr>
      <w:r>
        <w:rPr>
          <w:rFonts w:ascii="Verdana" w:hAnsi="Verdana" w:cs="Verdana"/>
          <w:b/>
          <w:bCs/>
          <w:sz w:val="16"/>
          <w:szCs w:val="16"/>
        </w:rPr>
        <w:t>Принципал:</w:t>
      </w:r>
      <w:r>
        <w:rPr>
          <w:rFonts w:ascii="Verdana" w:hAnsi="Verdana" w:cs="Verdana"/>
          <w:b/>
          <w:bCs/>
          <w:sz w:val="16"/>
          <w:szCs w:val="16"/>
        </w:rPr>
        <w:tab/>
      </w:r>
      <w:r>
        <w:rPr>
          <w:rFonts w:ascii="Verdana" w:hAnsi="Verdana" w:cs="Verdana"/>
          <w:b/>
          <w:bCs/>
          <w:sz w:val="16"/>
          <w:szCs w:val="16"/>
        </w:rPr>
        <w:tab/>
      </w:r>
      <w:r>
        <w:rPr>
          <w:rFonts w:ascii="Verdana" w:hAnsi="Verdana" w:cs="Verdana"/>
          <w:b/>
          <w:bCs/>
          <w:sz w:val="16"/>
          <w:szCs w:val="16"/>
        </w:rPr>
        <w:tab/>
      </w:r>
      <w:r>
        <w:rPr>
          <w:rFonts w:ascii="Verdana" w:hAnsi="Verdana" w:cs="Verdana"/>
          <w:b/>
          <w:bCs/>
          <w:sz w:val="16"/>
          <w:szCs w:val="16"/>
        </w:rPr>
        <w:tab/>
      </w:r>
      <w:r>
        <w:rPr>
          <w:rFonts w:ascii="Verdana" w:hAnsi="Verdana" w:cs="Verdana"/>
          <w:b/>
          <w:bCs/>
          <w:sz w:val="16"/>
          <w:szCs w:val="16"/>
        </w:rPr>
        <w:tab/>
      </w:r>
      <w:r>
        <w:rPr>
          <w:rFonts w:ascii="Verdana" w:hAnsi="Verdana" w:cs="Verdana"/>
          <w:b/>
          <w:bCs/>
          <w:sz w:val="16"/>
          <w:szCs w:val="16"/>
        </w:rPr>
        <w:tab/>
      </w:r>
      <w:r>
        <w:rPr>
          <w:rFonts w:ascii="Verdana" w:hAnsi="Verdana" w:cs="Verdana"/>
          <w:b/>
          <w:bCs/>
          <w:sz w:val="16"/>
          <w:szCs w:val="16"/>
        </w:rPr>
        <w:tab/>
      </w:r>
      <w:r>
        <w:rPr>
          <w:rFonts w:ascii="Verdana" w:hAnsi="Verdana" w:cs="Verdana"/>
          <w:b/>
          <w:bCs/>
          <w:sz w:val="16"/>
          <w:szCs w:val="16"/>
        </w:rPr>
        <w:tab/>
        <w:t xml:space="preserve"> Агент:</w:t>
      </w:r>
    </w:p>
    <w:p w:rsidR="00DE299F" w:rsidRDefault="003C502B">
      <w:pPr>
        <w:pStyle w:val="a7"/>
        <w:spacing w:before="102" w:after="0"/>
        <w:jc w:val="both"/>
        <w:rPr>
          <w:rFonts w:ascii="Verdana" w:hAnsi="Verdana" w:cs="Verdana"/>
          <w:sz w:val="16"/>
          <w:szCs w:val="16"/>
        </w:rPr>
      </w:pPr>
      <w:r>
        <w:rPr>
          <w:rFonts w:ascii="Verdana" w:hAnsi="Verdana" w:cs="Verdana"/>
          <w:b/>
          <w:bCs/>
          <w:color w:val="000000"/>
          <w:sz w:val="16"/>
          <w:szCs w:val="16"/>
        </w:rPr>
        <w:t xml:space="preserve">ООО «Мария </w:t>
      </w:r>
      <w:proofErr w:type="spellStart"/>
      <w:r>
        <w:rPr>
          <w:rFonts w:ascii="Verdana" w:hAnsi="Verdana" w:cs="Verdana"/>
          <w:b/>
          <w:bCs/>
          <w:color w:val="000000"/>
          <w:sz w:val="16"/>
          <w:szCs w:val="16"/>
        </w:rPr>
        <w:t>Турс</w:t>
      </w:r>
      <w:proofErr w:type="spellEnd"/>
      <w:r>
        <w:rPr>
          <w:rFonts w:ascii="Verdana" w:hAnsi="Verdana" w:cs="Verdana"/>
          <w:b/>
          <w:bCs/>
          <w:color w:val="000000"/>
          <w:sz w:val="16"/>
          <w:szCs w:val="16"/>
        </w:rPr>
        <w:t>»</w:t>
      </w:r>
      <w:r>
        <w:rPr>
          <w:rFonts w:ascii="Verdana" w:hAnsi="Verdana" w:cs="Verdana"/>
          <w:b/>
          <w:bCs/>
          <w:color w:val="000000"/>
          <w:sz w:val="16"/>
          <w:szCs w:val="16"/>
        </w:rPr>
        <w:tab/>
      </w:r>
      <w:r>
        <w:rPr>
          <w:rFonts w:ascii="Verdana" w:hAnsi="Verdana" w:cs="Verdana"/>
          <w:b/>
          <w:bCs/>
          <w:color w:val="000000"/>
          <w:sz w:val="16"/>
          <w:szCs w:val="16"/>
        </w:rPr>
        <w:tab/>
      </w:r>
      <w:r>
        <w:rPr>
          <w:rFonts w:ascii="Verdana" w:hAnsi="Verdana" w:cs="Verdana"/>
          <w:b/>
          <w:bCs/>
          <w:color w:val="000000"/>
          <w:sz w:val="16"/>
          <w:szCs w:val="16"/>
        </w:rPr>
        <w:tab/>
      </w:r>
      <w:r>
        <w:rPr>
          <w:rFonts w:ascii="Verdana" w:hAnsi="Verdana" w:cs="Verdana"/>
          <w:b/>
          <w:bCs/>
          <w:color w:val="000000"/>
          <w:sz w:val="16"/>
          <w:szCs w:val="16"/>
        </w:rPr>
        <w:tab/>
      </w:r>
      <w:r>
        <w:rPr>
          <w:rFonts w:ascii="Verdana" w:hAnsi="Verdana" w:cs="Verdana"/>
          <w:b/>
          <w:bCs/>
          <w:color w:val="000000"/>
          <w:sz w:val="16"/>
          <w:szCs w:val="16"/>
        </w:rPr>
        <w:tab/>
      </w:r>
      <w:r>
        <w:rPr>
          <w:rFonts w:ascii="Verdana" w:hAnsi="Verdana" w:cs="Verdana"/>
          <w:b/>
          <w:bCs/>
          <w:color w:val="000000"/>
          <w:sz w:val="16"/>
          <w:szCs w:val="16"/>
        </w:rPr>
        <w:tab/>
      </w:r>
      <w:r>
        <w:rPr>
          <w:rFonts w:ascii="Verdana" w:hAnsi="Verdana" w:cs="Verdana"/>
          <w:b/>
          <w:bCs/>
          <w:color w:val="000000"/>
          <w:sz w:val="16"/>
          <w:szCs w:val="16"/>
        </w:rPr>
        <w:tab/>
        <w:t xml:space="preserve"> _____________________</w:t>
      </w:r>
    </w:p>
    <w:p w:rsidR="00DE299F" w:rsidRDefault="00DE299F">
      <w:pPr>
        <w:pStyle w:val="a7"/>
        <w:spacing w:after="0"/>
        <w:jc w:val="both"/>
        <w:rPr>
          <w:rFonts w:ascii="Verdana" w:hAnsi="Verdana" w:cs="Verdana"/>
          <w:sz w:val="16"/>
          <w:szCs w:val="16"/>
        </w:rPr>
      </w:pPr>
    </w:p>
    <w:p w:rsidR="00DE299F" w:rsidRDefault="003C502B">
      <w:pPr>
        <w:pStyle w:val="a7"/>
        <w:spacing w:after="0"/>
        <w:jc w:val="both"/>
        <w:rPr>
          <w:rFonts w:ascii="Verdana" w:hAnsi="Verdana" w:cs="Verdana"/>
          <w:sz w:val="16"/>
          <w:szCs w:val="16"/>
        </w:rPr>
      </w:pPr>
      <w:r>
        <w:rPr>
          <w:rFonts w:ascii="Verdana" w:hAnsi="Verdana" w:cs="Verdana"/>
          <w:sz w:val="16"/>
          <w:szCs w:val="16"/>
        </w:rPr>
        <w:t xml:space="preserve">__________________ </w:t>
      </w:r>
      <w:r>
        <w:rPr>
          <w:rFonts w:ascii="Verdana" w:hAnsi="Verdana" w:cs="Verdana"/>
          <w:b/>
          <w:bCs/>
          <w:sz w:val="16"/>
          <w:szCs w:val="16"/>
        </w:rPr>
        <w:t>Горячева А.В.</w:t>
      </w:r>
      <w:r>
        <w:rPr>
          <w:rFonts w:ascii="Verdana" w:hAnsi="Verdana" w:cs="Verdana"/>
          <w:b/>
          <w:bCs/>
          <w:sz w:val="16"/>
          <w:szCs w:val="16"/>
        </w:rPr>
        <w:tab/>
      </w:r>
      <w:r>
        <w:rPr>
          <w:rFonts w:ascii="Verdana" w:hAnsi="Verdana" w:cs="Verdana"/>
          <w:b/>
          <w:bCs/>
          <w:sz w:val="16"/>
          <w:szCs w:val="16"/>
        </w:rPr>
        <w:tab/>
      </w:r>
      <w:r>
        <w:rPr>
          <w:rFonts w:ascii="Verdana" w:hAnsi="Verdana" w:cs="Verdana"/>
          <w:b/>
          <w:bCs/>
          <w:sz w:val="16"/>
          <w:szCs w:val="16"/>
        </w:rPr>
        <w:tab/>
      </w:r>
      <w:r>
        <w:rPr>
          <w:rFonts w:ascii="Verdana" w:hAnsi="Verdana" w:cs="Verdana"/>
          <w:b/>
          <w:bCs/>
          <w:sz w:val="16"/>
          <w:szCs w:val="16"/>
        </w:rPr>
        <w:tab/>
      </w:r>
      <w:r>
        <w:rPr>
          <w:rFonts w:ascii="Verdana" w:hAnsi="Verdana" w:cs="Verdana"/>
          <w:b/>
          <w:bCs/>
          <w:sz w:val="16"/>
          <w:szCs w:val="16"/>
        </w:rPr>
        <w:tab/>
        <w:t xml:space="preserve"> _____________________</w:t>
      </w:r>
    </w:p>
    <w:p w:rsidR="00DE299F" w:rsidRDefault="00DE299F">
      <w:pPr>
        <w:pStyle w:val="a7"/>
        <w:spacing w:after="0"/>
        <w:jc w:val="both"/>
        <w:rPr>
          <w:rFonts w:ascii="Verdana" w:hAnsi="Verdana" w:cs="Verdana"/>
          <w:sz w:val="16"/>
          <w:szCs w:val="16"/>
        </w:rPr>
      </w:pPr>
    </w:p>
    <w:p w:rsidR="00DE299F" w:rsidRDefault="00DE299F">
      <w:pPr>
        <w:pStyle w:val="a7"/>
        <w:spacing w:after="0"/>
        <w:jc w:val="both"/>
        <w:rPr>
          <w:rFonts w:ascii="Verdana" w:hAnsi="Verdana" w:cs="Verdana"/>
          <w:sz w:val="16"/>
          <w:szCs w:val="16"/>
        </w:rPr>
      </w:pPr>
    </w:p>
    <w:p w:rsidR="00DE299F" w:rsidRDefault="00DE299F">
      <w:pPr>
        <w:pStyle w:val="a7"/>
        <w:spacing w:after="0"/>
        <w:jc w:val="both"/>
        <w:rPr>
          <w:rFonts w:ascii="Verdana" w:hAnsi="Verdana" w:cs="Verdana"/>
          <w:sz w:val="16"/>
          <w:szCs w:val="16"/>
        </w:rPr>
      </w:pPr>
    </w:p>
    <w:p w:rsidR="00DE299F" w:rsidRDefault="00DE299F">
      <w:pPr>
        <w:pStyle w:val="a7"/>
        <w:spacing w:after="0"/>
        <w:jc w:val="both"/>
        <w:rPr>
          <w:rFonts w:ascii="Verdana" w:hAnsi="Verdana" w:cs="Verdana"/>
          <w:sz w:val="16"/>
          <w:szCs w:val="16"/>
        </w:rPr>
      </w:pPr>
    </w:p>
    <w:p w:rsidR="00DE299F" w:rsidRDefault="00DE299F">
      <w:pPr>
        <w:pStyle w:val="a7"/>
        <w:spacing w:after="0"/>
        <w:jc w:val="both"/>
        <w:rPr>
          <w:rFonts w:ascii="Verdana" w:hAnsi="Verdana" w:cs="Verdana"/>
          <w:sz w:val="16"/>
          <w:szCs w:val="16"/>
        </w:rPr>
      </w:pPr>
    </w:p>
    <w:p w:rsidR="00DE299F" w:rsidRDefault="00DE299F">
      <w:pPr>
        <w:pStyle w:val="a7"/>
        <w:spacing w:after="0"/>
        <w:jc w:val="both"/>
        <w:rPr>
          <w:rFonts w:ascii="Verdana" w:hAnsi="Verdana" w:cs="Verdana"/>
          <w:b/>
          <w:bCs/>
          <w:sz w:val="16"/>
          <w:szCs w:val="16"/>
        </w:rPr>
      </w:pPr>
    </w:p>
    <w:p w:rsidR="00DE299F" w:rsidRDefault="00DE299F">
      <w:pPr>
        <w:pStyle w:val="a7"/>
        <w:spacing w:after="0"/>
        <w:jc w:val="both"/>
        <w:rPr>
          <w:rFonts w:ascii="Verdana" w:hAnsi="Verdana" w:cs="Verdana"/>
          <w:b/>
          <w:bCs/>
          <w:sz w:val="16"/>
          <w:szCs w:val="16"/>
        </w:rPr>
      </w:pPr>
    </w:p>
    <w:p w:rsidR="00DE299F" w:rsidRDefault="00DE299F">
      <w:pPr>
        <w:pStyle w:val="a7"/>
        <w:spacing w:after="0"/>
        <w:jc w:val="both"/>
        <w:rPr>
          <w:rFonts w:ascii="Verdana" w:hAnsi="Verdana" w:cs="Verdana"/>
          <w:b/>
          <w:bCs/>
          <w:sz w:val="16"/>
          <w:szCs w:val="16"/>
        </w:rPr>
      </w:pPr>
    </w:p>
    <w:p w:rsidR="00DE299F" w:rsidRDefault="00DE299F">
      <w:pPr>
        <w:pStyle w:val="a7"/>
        <w:spacing w:after="0"/>
        <w:jc w:val="both"/>
        <w:rPr>
          <w:rFonts w:ascii="Verdana" w:hAnsi="Verdana" w:cs="Verdana"/>
          <w:b/>
          <w:bCs/>
          <w:sz w:val="16"/>
          <w:szCs w:val="16"/>
        </w:rPr>
      </w:pPr>
    </w:p>
    <w:p w:rsidR="00DE299F" w:rsidRDefault="00DE299F">
      <w:pPr>
        <w:pStyle w:val="a7"/>
        <w:spacing w:after="0"/>
        <w:jc w:val="both"/>
        <w:rPr>
          <w:rFonts w:ascii="Verdana" w:hAnsi="Verdana" w:cs="Verdana"/>
          <w:b/>
          <w:bCs/>
          <w:sz w:val="16"/>
          <w:szCs w:val="16"/>
        </w:rPr>
      </w:pPr>
    </w:p>
    <w:p w:rsidR="00DE299F" w:rsidRDefault="00DE299F">
      <w:pPr>
        <w:pStyle w:val="a7"/>
        <w:spacing w:after="0"/>
        <w:jc w:val="both"/>
        <w:rPr>
          <w:rFonts w:ascii="Verdana" w:hAnsi="Verdana" w:cs="Verdana"/>
          <w:b/>
          <w:bCs/>
          <w:sz w:val="16"/>
          <w:szCs w:val="16"/>
        </w:rPr>
      </w:pPr>
    </w:p>
    <w:p w:rsidR="00DE299F" w:rsidRDefault="00DE299F">
      <w:pPr>
        <w:pStyle w:val="a7"/>
        <w:spacing w:after="0"/>
        <w:jc w:val="both"/>
        <w:rPr>
          <w:rFonts w:ascii="Verdana" w:hAnsi="Verdana" w:cs="Verdana"/>
          <w:b/>
          <w:bCs/>
          <w:sz w:val="16"/>
          <w:szCs w:val="16"/>
        </w:rPr>
      </w:pPr>
    </w:p>
    <w:p w:rsidR="00DE299F" w:rsidRDefault="00DE299F">
      <w:pPr>
        <w:pStyle w:val="a7"/>
        <w:spacing w:after="0"/>
        <w:jc w:val="both"/>
        <w:rPr>
          <w:rFonts w:ascii="Verdana" w:hAnsi="Verdana" w:cs="Verdana"/>
          <w:b/>
          <w:bCs/>
          <w:sz w:val="16"/>
          <w:szCs w:val="16"/>
        </w:rPr>
      </w:pPr>
    </w:p>
    <w:p w:rsidR="00C7549C" w:rsidRDefault="00C7549C">
      <w:pPr>
        <w:pStyle w:val="a7"/>
        <w:spacing w:after="0"/>
        <w:jc w:val="both"/>
        <w:rPr>
          <w:rFonts w:ascii="Verdana" w:hAnsi="Verdana" w:cs="Verdana"/>
          <w:b/>
          <w:bCs/>
          <w:sz w:val="16"/>
          <w:szCs w:val="16"/>
        </w:rPr>
      </w:pPr>
    </w:p>
    <w:p w:rsidR="00DE299F" w:rsidRDefault="003C502B">
      <w:pPr>
        <w:pStyle w:val="a7"/>
        <w:spacing w:after="0"/>
        <w:jc w:val="both"/>
        <w:rPr>
          <w:rFonts w:ascii="Verdana" w:hAnsi="Verdana" w:cs="Verdana"/>
          <w:sz w:val="16"/>
          <w:szCs w:val="16"/>
        </w:rPr>
      </w:pPr>
      <w:r>
        <w:rPr>
          <w:rFonts w:ascii="Verdana" w:hAnsi="Verdana" w:cs="Verdana"/>
          <w:b/>
          <w:bCs/>
          <w:sz w:val="16"/>
          <w:szCs w:val="16"/>
        </w:rPr>
        <w:t xml:space="preserve">Приложение №2 к договору от _________________ </w:t>
      </w:r>
    </w:p>
    <w:p w:rsidR="00DE299F" w:rsidRDefault="003C502B">
      <w:pPr>
        <w:pStyle w:val="a7"/>
        <w:spacing w:after="0"/>
        <w:rPr>
          <w:rFonts w:ascii="Verdana" w:hAnsi="Verdana" w:cs="Verdana"/>
          <w:sz w:val="16"/>
          <w:szCs w:val="16"/>
        </w:rPr>
      </w:pPr>
      <w:r>
        <w:rPr>
          <w:rFonts w:ascii="Verdana" w:hAnsi="Verdana" w:cs="Verdana"/>
          <w:b/>
          <w:bCs/>
          <w:sz w:val="16"/>
          <w:szCs w:val="16"/>
        </w:rPr>
        <w:t xml:space="preserve">между ООО «Мария </w:t>
      </w:r>
      <w:proofErr w:type="spellStart"/>
      <w:r>
        <w:rPr>
          <w:rFonts w:ascii="Verdana" w:hAnsi="Verdana" w:cs="Verdana"/>
          <w:b/>
          <w:bCs/>
          <w:sz w:val="16"/>
          <w:szCs w:val="16"/>
        </w:rPr>
        <w:t>Турс</w:t>
      </w:r>
      <w:proofErr w:type="spellEnd"/>
      <w:r>
        <w:rPr>
          <w:rFonts w:ascii="Verdana" w:hAnsi="Verdana" w:cs="Verdana"/>
          <w:b/>
          <w:bCs/>
          <w:sz w:val="16"/>
          <w:szCs w:val="16"/>
        </w:rPr>
        <w:t xml:space="preserve">» и Агентом ________________________________________________ </w:t>
      </w:r>
    </w:p>
    <w:p w:rsidR="00DE299F" w:rsidRDefault="00DE299F">
      <w:pPr>
        <w:pStyle w:val="a7"/>
        <w:spacing w:after="0"/>
        <w:jc w:val="both"/>
        <w:rPr>
          <w:rFonts w:ascii="Verdana" w:hAnsi="Verdana" w:cs="Verdana"/>
          <w:sz w:val="16"/>
          <w:szCs w:val="16"/>
        </w:rPr>
      </w:pPr>
    </w:p>
    <w:p w:rsidR="00DE299F" w:rsidRDefault="003C502B">
      <w:pPr>
        <w:pStyle w:val="a7"/>
        <w:spacing w:after="0"/>
        <w:jc w:val="both"/>
        <w:rPr>
          <w:rFonts w:ascii="Verdana" w:hAnsi="Verdana" w:cs="Verdana"/>
          <w:sz w:val="16"/>
          <w:szCs w:val="16"/>
        </w:rPr>
      </w:pPr>
      <w:r>
        <w:rPr>
          <w:rFonts w:ascii="Verdana" w:hAnsi="Verdana" w:cs="Verdana"/>
          <w:sz w:val="16"/>
          <w:szCs w:val="16"/>
        </w:rPr>
        <w:t xml:space="preserve">Агентское вознаграждение, если оно включено в стоимость тура, составляет: </w:t>
      </w:r>
    </w:p>
    <w:p w:rsidR="00DE299F" w:rsidRDefault="003C502B">
      <w:pPr>
        <w:pStyle w:val="a7"/>
        <w:spacing w:after="0"/>
        <w:jc w:val="both"/>
        <w:rPr>
          <w:rFonts w:ascii="Verdana" w:hAnsi="Verdana" w:cs="Verdana"/>
          <w:sz w:val="16"/>
          <w:szCs w:val="16"/>
        </w:rPr>
      </w:pPr>
      <w:r>
        <w:rPr>
          <w:rFonts w:ascii="Verdana" w:hAnsi="Verdana" w:cs="Verdana"/>
          <w:sz w:val="16"/>
          <w:szCs w:val="16"/>
        </w:rPr>
        <w:t>Автобусные туры:</w:t>
      </w:r>
    </w:p>
    <w:p w:rsidR="00DE299F" w:rsidRDefault="003C502B">
      <w:pPr>
        <w:pStyle w:val="a7"/>
        <w:spacing w:after="0"/>
        <w:jc w:val="both"/>
        <w:rPr>
          <w:rFonts w:ascii="Verdana" w:hAnsi="Verdana" w:cs="Verdana"/>
          <w:sz w:val="16"/>
          <w:szCs w:val="16"/>
        </w:rPr>
      </w:pPr>
      <w:r>
        <w:rPr>
          <w:rFonts w:ascii="Verdana" w:hAnsi="Verdana" w:cs="Verdana"/>
          <w:sz w:val="16"/>
          <w:szCs w:val="16"/>
        </w:rPr>
        <w:t>Краснодарский Край – 10%</w:t>
      </w:r>
    </w:p>
    <w:p w:rsidR="00DE299F" w:rsidRDefault="003C502B">
      <w:pPr>
        <w:pStyle w:val="a7"/>
        <w:spacing w:after="0"/>
        <w:jc w:val="both"/>
        <w:rPr>
          <w:rFonts w:ascii="Verdana" w:hAnsi="Verdana" w:cs="Verdana"/>
          <w:sz w:val="16"/>
          <w:szCs w:val="16"/>
        </w:rPr>
      </w:pPr>
      <w:r>
        <w:rPr>
          <w:rFonts w:ascii="Verdana" w:hAnsi="Verdana" w:cs="Verdana"/>
          <w:sz w:val="16"/>
          <w:szCs w:val="16"/>
        </w:rPr>
        <w:t>Крым – 10%</w:t>
      </w:r>
    </w:p>
    <w:p w:rsidR="00DE299F" w:rsidRDefault="003C502B">
      <w:pPr>
        <w:pStyle w:val="a7"/>
        <w:spacing w:after="0"/>
        <w:jc w:val="both"/>
        <w:rPr>
          <w:rFonts w:ascii="Verdana" w:hAnsi="Verdana" w:cs="Verdana"/>
          <w:sz w:val="16"/>
          <w:szCs w:val="16"/>
        </w:rPr>
      </w:pPr>
      <w:r>
        <w:rPr>
          <w:rFonts w:ascii="Verdana" w:hAnsi="Verdana" w:cs="Verdana"/>
          <w:sz w:val="16"/>
          <w:szCs w:val="16"/>
        </w:rPr>
        <w:t>Абхазия – 10%</w:t>
      </w:r>
    </w:p>
    <w:p w:rsidR="00DE299F" w:rsidRDefault="003C502B">
      <w:pPr>
        <w:pStyle w:val="a7"/>
        <w:spacing w:after="0"/>
        <w:jc w:val="both"/>
        <w:rPr>
          <w:rFonts w:ascii="Verdana" w:hAnsi="Verdana" w:cs="Verdana"/>
          <w:sz w:val="16"/>
          <w:szCs w:val="16"/>
        </w:rPr>
      </w:pPr>
      <w:r>
        <w:rPr>
          <w:rFonts w:ascii="Verdana" w:hAnsi="Verdana" w:cs="Verdana"/>
          <w:sz w:val="16"/>
          <w:szCs w:val="16"/>
        </w:rPr>
        <w:t>Паломнические туры 15%</w:t>
      </w:r>
    </w:p>
    <w:p w:rsidR="00DE299F" w:rsidRDefault="003C502B">
      <w:pPr>
        <w:pStyle w:val="a7"/>
        <w:spacing w:after="0"/>
        <w:jc w:val="both"/>
        <w:rPr>
          <w:rFonts w:ascii="Verdana" w:hAnsi="Verdana" w:cs="Verdana"/>
          <w:sz w:val="16"/>
          <w:szCs w:val="16"/>
        </w:rPr>
      </w:pPr>
      <w:r>
        <w:rPr>
          <w:rFonts w:ascii="Verdana" w:hAnsi="Verdana" w:cs="Verdana"/>
          <w:sz w:val="16"/>
          <w:szCs w:val="16"/>
        </w:rPr>
        <w:t>Экскурсионные туры по России 10%</w:t>
      </w:r>
    </w:p>
    <w:p w:rsidR="00DE299F" w:rsidRDefault="003C502B">
      <w:pPr>
        <w:pStyle w:val="a7"/>
        <w:spacing w:after="0"/>
        <w:jc w:val="both"/>
        <w:rPr>
          <w:rFonts w:ascii="Verdana" w:hAnsi="Verdana" w:cs="Verdana"/>
          <w:sz w:val="16"/>
          <w:szCs w:val="16"/>
        </w:rPr>
      </w:pPr>
      <w:r>
        <w:rPr>
          <w:rFonts w:ascii="Verdana" w:hAnsi="Verdana" w:cs="Verdana"/>
          <w:sz w:val="16"/>
          <w:szCs w:val="16"/>
        </w:rPr>
        <w:t>Туры выходного дня 10%</w:t>
      </w:r>
    </w:p>
    <w:p w:rsidR="00DE299F" w:rsidRDefault="00DE299F">
      <w:pPr>
        <w:pStyle w:val="a7"/>
        <w:spacing w:after="0"/>
        <w:jc w:val="both"/>
        <w:rPr>
          <w:rFonts w:ascii="Verdana" w:hAnsi="Verdana" w:cs="Verdana"/>
          <w:sz w:val="16"/>
          <w:szCs w:val="16"/>
        </w:rPr>
      </w:pPr>
    </w:p>
    <w:p w:rsidR="00DE299F" w:rsidRDefault="00DE299F">
      <w:pPr>
        <w:pStyle w:val="a7"/>
        <w:spacing w:after="0"/>
        <w:jc w:val="both"/>
        <w:rPr>
          <w:rFonts w:ascii="Verdana" w:hAnsi="Verdana" w:cs="Verdana"/>
          <w:sz w:val="16"/>
          <w:szCs w:val="16"/>
        </w:rPr>
      </w:pPr>
    </w:p>
    <w:p w:rsidR="00DE299F" w:rsidRDefault="003C502B">
      <w:pPr>
        <w:pStyle w:val="a7"/>
        <w:spacing w:after="0"/>
        <w:jc w:val="both"/>
        <w:rPr>
          <w:rFonts w:ascii="Verdana" w:hAnsi="Verdana" w:cs="Verdana"/>
          <w:sz w:val="16"/>
          <w:szCs w:val="16"/>
        </w:rPr>
      </w:pPr>
      <w:r>
        <w:rPr>
          <w:rFonts w:ascii="Verdana" w:hAnsi="Verdana" w:cs="Verdana"/>
          <w:b/>
          <w:bCs/>
          <w:sz w:val="16"/>
          <w:szCs w:val="16"/>
        </w:rPr>
        <w:t xml:space="preserve">Принципал: </w:t>
      </w:r>
      <w:r>
        <w:rPr>
          <w:rFonts w:ascii="Verdana" w:hAnsi="Verdana" w:cs="Verdana"/>
          <w:b/>
          <w:bCs/>
          <w:sz w:val="16"/>
          <w:szCs w:val="16"/>
        </w:rPr>
        <w:tab/>
      </w:r>
      <w:r>
        <w:rPr>
          <w:rFonts w:ascii="Verdana" w:hAnsi="Verdana" w:cs="Verdana"/>
          <w:b/>
          <w:bCs/>
          <w:sz w:val="16"/>
          <w:szCs w:val="16"/>
        </w:rPr>
        <w:tab/>
      </w:r>
      <w:r>
        <w:rPr>
          <w:rFonts w:ascii="Verdana" w:hAnsi="Verdana" w:cs="Verdana"/>
          <w:b/>
          <w:bCs/>
          <w:sz w:val="16"/>
          <w:szCs w:val="16"/>
        </w:rPr>
        <w:tab/>
      </w:r>
      <w:r>
        <w:rPr>
          <w:rFonts w:ascii="Verdana" w:hAnsi="Verdana" w:cs="Verdana"/>
          <w:b/>
          <w:bCs/>
          <w:sz w:val="16"/>
          <w:szCs w:val="16"/>
        </w:rPr>
        <w:tab/>
      </w:r>
      <w:r>
        <w:rPr>
          <w:rFonts w:ascii="Verdana" w:hAnsi="Verdana" w:cs="Verdana"/>
          <w:b/>
          <w:bCs/>
          <w:sz w:val="16"/>
          <w:szCs w:val="16"/>
        </w:rPr>
        <w:tab/>
      </w:r>
      <w:r>
        <w:rPr>
          <w:rFonts w:ascii="Verdana" w:hAnsi="Verdana" w:cs="Verdana"/>
          <w:b/>
          <w:bCs/>
          <w:sz w:val="16"/>
          <w:szCs w:val="16"/>
        </w:rPr>
        <w:tab/>
      </w:r>
      <w:r>
        <w:rPr>
          <w:rFonts w:ascii="Verdana" w:hAnsi="Verdana" w:cs="Verdana"/>
          <w:b/>
          <w:bCs/>
          <w:sz w:val="16"/>
          <w:szCs w:val="16"/>
        </w:rPr>
        <w:tab/>
      </w:r>
      <w:r>
        <w:rPr>
          <w:rFonts w:ascii="Verdana" w:hAnsi="Verdana" w:cs="Verdana"/>
          <w:b/>
          <w:bCs/>
          <w:sz w:val="16"/>
          <w:szCs w:val="16"/>
        </w:rPr>
        <w:tab/>
        <w:t>Агент:</w:t>
      </w:r>
    </w:p>
    <w:p w:rsidR="00DE299F" w:rsidRDefault="003C502B">
      <w:pPr>
        <w:pStyle w:val="a7"/>
        <w:spacing w:before="102" w:after="0"/>
        <w:jc w:val="both"/>
        <w:rPr>
          <w:rFonts w:ascii="Verdana" w:hAnsi="Verdana" w:cs="Verdana"/>
          <w:sz w:val="16"/>
          <w:szCs w:val="16"/>
        </w:rPr>
      </w:pPr>
      <w:r>
        <w:rPr>
          <w:rFonts w:ascii="Verdana" w:hAnsi="Verdana" w:cs="Verdana"/>
          <w:b/>
          <w:bCs/>
          <w:color w:val="000000"/>
          <w:sz w:val="16"/>
          <w:szCs w:val="16"/>
        </w:rPr>
        <w:t xml:space="preserve">Директор ООО «Мария </w:t>
      </w:r>
      <w:proofErr w:type="spellStart"/>
      <w:r>
        <w:rPr>
          <w:rFonts w:ascii="Verdana" w:hAnsi="Verdana" w:cs="Verdana"/>
          <w:b/>
          <w:bCs/>
          <w:color w:val="000000"/>
          <w:sz w:val="16"/>
          <w:szCs w:val="16"/>
        </w:rPr>
        <w:t>Турс</w:t>
      </w:r>
      <w:proofErr w:type="spellEnd"/>
      <w:r>
        <w:rPr>
          <w:rFonts w:ascii="Verdana" w:hAnsi="Verdana" w:cs="Verdana"/>
          <w:b/>
          <w:bCs/>
          <w:color w:val="000000"/>
          <w:sz w:val="16"/>
          <w:szCs w:val="16"/>
        </w:rPr>
        <w:t>»</w:t>
      </w:r>
      <w:r>
        <w:rPr>
          <w:rFonts w:ascii="Verdana" w:hAnsi="Verdana" w:cs="Verdana"/>
          <w:b/>
          <w:bCs/>
          <w:color w:val="000000"/>
          <w:sz w:val="16"/>
          <w:szCs w:val="16"/>
        </w:rPr>
        <w:tab/>
      </w:r>
      <w:r>
        <w:rPr>
          <w:rFonts w:ascii="Verdana" w:hAnsi="Verdana" w:cs="Verdana"/>
          <w:b/>
          <w:bCs/>
          <w:color w:val="000000"/>
          <w:sz w:val="16"/>
          <w:szCs w:val="16"/>
        </w:rPr>
        <w:tab/>
      </w:r>
      <w:r>
        <w:rPr>
          <w:rFonts w:ascii="Verdana" w:hAnsi="Verdana" w:cs="Verdana"/>
          <w:b/>
          <w:bCs/>
          <w:color w:val="000000"/>
          <w:sz w:val="16"/>
          <w:szCs w:val="16"/>
        </w:rPr>
        <w:tab/>
      </w:r>
      <w:r>
        <w:rPr>
          <w:rFonts w:ascii="Verdana" w:hAnsi="Verdana" w:cs="Verdana"/>
          <w:b/>
          <w:bCs/>
          <w:color w:val="000000"/>
          <w:sz w:val="16"/>
          <w:szCs w:val="16"/>
        </w:rPr>
        <w:tab/>
      </w:r>
      <w:r>
        <w:rPr>
          <w:rFonts w:ascii="Verdana" w:hAnsi="Verdana" w:cs="Verdana"/>
          <w:b/>
          <w:bCs/>
          <w:color w:val="000000"/>
          <w:sz w:val="16"/>
          <w:szCs w:val="16"/>
        </w:rPr>
        <w:tab/>
      </w:r>
      <w:r>
        <w:rPr>
          <w:rFonts w:ascii="Verdana" w:hAnsi="Verdana" w:cs="Verdana"/>
          <w:b/>
          <w:bCs/>
          <w:color w:val="000000"/>
          <w:sz w:val="16"/>
          <w:szCs w:val="16"/>
        </w:rPr>
        <w:tab/>
        <w:t xml:space="preserve"> _____________________</w:t>
      </w:r>
    </w:p>
    <w:p w:rsidR="00DE299F" w:rsidRDefault="00DE299F">
      <w:pPr>
        <w:pStyle w:val="a7"/>
        <w:spacing w:after="0"/>
        <w:jc w:val="both"/>
        <w:rPr>
          <w:rFonts w:ascii="Verdana" w:hAnsi="Verdana" w:cs="Verdana"/>
          <w:sz w:val="16"/>
          <w:szCs w:val="16"/>
        </w:rPr>
      </w:pPr>
    </w:p>
    <w:p w:rsidR="00DE299F" w:rsidRDefault="003C502B">
      <w:pPr>
        <w:pStyle w:val="a7"/>
        <w:spacing w:after="0"/>
        <w:jc w:val="both"/>
        <w:rPr>
          <w:rFonts w:ascii="Verdana" w:hAnsi="Verdana" w:cs="Verdana"/>
          <w:sz w:val="16"/>
          <w:szCs w:val="16"/>
        </w:rPr>
      </w:pPr>
      <w:r>
        <w:rPr>
          <w:rFonts w:ascii="Verdana" w:hAnsi="Verdana" w:cs="Verdana"/>
          <w:sz w:val="16"/>
          <w:szCs w:val="16"/>
        </w:rPr>
        <w:t xml:space="preserve">__________________ </w:t>
      </w:r>
      <w:r>
        <w:rPr>
          <w:rFonts w:ascii="Verdana" w:hAnsi="Verdana" w:cs="Verdana"/>
          <w:b/>
          <w:bCs/>
          <w:sz w:val="16"/>
          <w:szCs w:val="16"/>
        </w:rPr>
        <w:t>Горячева А.В.</w:t>
      </w:r>
      <w:r>
        <w:rPr>
          <w:rFonts w:ascii="Verdana" w:hAnsi="Verdana" w:cs="Verdana"/>
          <w:b/>
          <w:bCs/>
          <w:sz w:val="16"/>
          <w:szCs w:val="16"/>
        </w:rPr>
        <w:tab/>
      </w:r>
      <w:r>
        <w:rPr>
          <w:rFonts w:ascii="Verdana" w:hAnsi="Verdana" w:cs="Verdana"/>
          <w:b/>
          <w:bCs/>
          <w:sz w:val="16"/>
          <w:szCs w:val="16"/>
        </w:rPr>
        <w:tab/>
      </w:r>
      <w:r>
        <w:rPr>
          <w:rFonts w:ascii="Verdana" w:hAnsi="Verdana" w:cs="Verdana"/>
          <w:b/>
          <w:bCs/>
          <w:sz w:val="16"/>
          <w:szCs w:val="16"/>
        </w:rPr>
        <w:tab/>
      </w:r>
      <w:r>
        <w:rPr>
          <w:rFonts w:ascii="Verdana" w:hAnsi="Verdana" w:cs="Verdana"/>
          <w:b/>
          <w:bCs/>
          <w:sz w:val="16"/>
          <w:szCs w:val="16"/>
        </w:rPr>
        <w:tab/>
      </w:r>
      <w:r>
        <w:rPr>
          <w:rFonts w:ascii="Verdana" w:hAnsi="Verdana" w:cs="Verdana"/>
          <w:b/>
          <w:bCs/>
          <w:sz w:val="16"/>
          <w:szCs w:val="16"/>
        </w:rPr>
        <w:tab/>
        <w:t xml:space="preserve"> _____________________</w:t>
      </w:r>
    </w:p>
    <w:p w:rsidR="00DE299F" w:rsidRDefault="00DE299F">
      <w:pPr>
        <w:pStyle w:val="a7"/>
        <w:spacing w:after="0"/>
        <w:jc w:val="both"/>
        <w:rPr>
          <w:rFonts w:ascii="Verdana" w:hAnsi="Verdana" w:cs="Verdana"/>
          <w:sz w:val="16"/>
          <w:szCs w:val="16"/>
        </w:rPr>
      </w:pPr>
    </w:p>
    <w:p w:rsidR="00DE299F" w:rsidRDefault="00DE299F">
      <w:pPr>
        <w:pStyle w:val="a7"/>
        <w:spacing w:after="0"/>
        <w:jc w:val="both"/>
        <w:rPr>
          <w:rFonts w:ascii="Verdana" w:hAnsi="Verdana" w:cs="Verdana"/>
          <w:sz w:val="16"/>
          <w:szCs w:val="16"/>
        </w:rPr>
      </w:pPr>
    </w:p>
    <w:p w:rsidR="00DE299F" w:rsidRDefault="00DE299F">
      <w:pPr>
        <w:jc w:val="both"/>
        <w:rPr>
          <w:rFonts w:ascii="Verdana" w:hAnsi="Verdana" w:cs="Verdana"/>
          <w:sz w:val="16"/>
          <w:szCs w:val="16"/>
        </w:rPr>
      </w:pPr>
    </w:p>
    <w:sectPr w:rsidR="00DE299F" w:rsidSect="00C7549C">
      <w:pgSz w:w="11906" w:h="16838"/>
      <w:pgMar w:top="851" w:right="850"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DejaVu Sans">
    <w:panose1 w:val="020B0603030804020204"/>
    <w:charset w:val="CC"/>
    <w:family w:val="swiss"/>
    <w:pitch w:val="variable"/>
    <w:sig w:usb0="E7002EFF" w:usb1="D200FDFF" w:usb2="0A24602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99F"/>
    <w:rsid w:val="0014021C"/>
    <w:rsid w:val="003C502B"/>
    <w:rsid w:val="00432834"/>
    <w:rsid w:val="00595741"/>
    <w:rsid w:val="008407BC"/>
    <w:rsid w:val="00A670AB"/>
    <w:rsid w:val="00C7549C"/>
    <w:rsid w:val="00CD2C1E"/>
    <w:rsid w:val="00DE299F"/>
    <w:rsid w:val="00E50D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D22A9"/>
  <w15:docId w15:val="{4166AFE9-16D7-4724-A3DB-C99DB279C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Calibri" w:eastAsia="Calibri" w:hAnsi="Calibri" w:cs="Times New Roman"/>
      <w:sz w:val="22"/>
      <w:szCs w:val="22"/>
      <w:lang w:val="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basedOn w:val="a0"/>
    <w:rPr>
      <w:color w:val="000080"/>
      <w:u w:val="single"/>
    </w:rPr>
  </w:style>
  <w:style w:type="character" w:customStyle="1" w:styleId="a3">
    <w:name w:val="Текст выноски Знак"/>
    <w:basedOn w:val="a0"/>
    <w:qFormat/>
    <w:rPr>
      <w:rFonts w:ascii="Tahoma" w:hAnsi="Tahoma" w:cs="Tahoma"/>
      <w:sz w:val="16"/>
      <w:szCs w:val="16"/>
    </w:rPr>
  </w:style>
  <w:style w:type="character" w:customStyle="1" w:styleId="Absatz-Standardschriftart">
    <w:name w:val="Absatz-Standardschriftart"/>
    <w:qFormat/>
  </w:style>
  <w:style w:type="paragraph" w:customStyle="1" w:styleId="Heading">
    <w:name w:val="Heading"/>
    <w:basedOn w:val="a"/>
    <w:next w:val="a4"/>
    <w:qFormat/>
    <w:pPr>
      <w:keepNext/>
      <w:spacing w:before="240" w:after="120"/>
    </w:pPr>
    <w:rPr>
      <w:rFonts w:ascii="Arial" w:eastAsia="DejaVu Sans" w:hAnsi="Arial" w:cs="DejaVu Sans"/>
      <w:sz w:val="28"/>
      <w:szCs w:val="28"/>
    </w:rPr>
  </w:style>
  <w:style w:type="paragraph" w:styleId="a4">
    <w:name w:val="Body Text"/>
    <w:basedOn w:val="a"/>
    <w:pPr>
      <w:spacing w:after="140"/>
    </w:pPr>
  </w:style>
  <w:style w:type="paragraph" w:styleId="a5">
    <w:name w:val="List"/>
    <w:basedOn w:val="a4"/>
  </w:style>
  <w:style w:type="paragraph" w:styleId="a6">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7">
    <w:name w:val="Normal (Web)"/>
    <w:basedOn w:val="a"/>
    <w:qFormat/>
    <w:pPr>
      <w:spacing w:before="280" w:after="119" w:line="240" w:lineRule="auto"/>
    </w:pPr>
    <w:rPr>
      <w:rFonts w:ascii="Times New Roman" w:eastAsia="Times New Roman" w:hAnsi="Times New Roman"/>
      <w:sz w:val="24"/>
      <w:szCs w:val="24"/>
    </w:rPr>
  </w:style>
  <w:style w:type="paragraph" w:styleId="a8">
    <w:name w:val="Balloon Text"/>
    <w:basedOn w:val="a"/>
    <w:qFormat/>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673040">
      <w:bodyDiv w:val="1"/>
      <w:marLeft w:val="0"/>
      <w:marRight w:val="0"/>
      <w:marTop w:val="0"/>
      <w:marBottom w:val="0"/>
      <w:divBdr>
        <w:top w:val="none" w:sz="0" w:space="0" w:color="auto"/>
        <w:left w:val="none" w:sz="0" w:space="0" w:color="auto"/>
        <w:bottom w:val="none" w:sz="0" w:space="0" w:color="auto"/>
        <w:right w:val="none" w:sz="0" w:space="0" w:color="auto"/>
      </w:divBdr>
      <w:divsChild>
        <w:div w:id="1583639968">
          <w:marLeft w:val="0"/>
          <w:marRight w:val="0"/>
          <w:marTop w:val="0"/>
          <w:marBottom w:val="255"/>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ariatours.ru/" TargetMode="External"/><Relationship Id="rId3" Type="http://schemas.openxmlformats.org/officeDocument/2006/relationships/webSettings" Target="webSettings.xml"/><Relationship Id="rId7" Type="http://schemas.openxmlformats.org/officeDocument/2006/relationships/hyperlink" Target="http://www.mariatours.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riatours.ru/" TargetMode="External"/><Relationship Id="rId11" Type="http://schemas.openxmlformats.org/officeDocument/2006/relationships/theme" Target="theme/theme1.xml"/><Relationship Id="rId5" Type="http://schemas.openxmlformats.org/officeDocument/2006/relationships/hyperlink" Target="http://www.mariatours.ru/" TargetMode="External"/><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hyperlink" Target="http://www.mariatour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8</Pages>
  <Words>3151</Words>
  <Characters>17962</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общий</dc:creator>
  <cp:keywords/>
  <dc:description/>
  <cp:lastModifiedBy>RePack by Diakov</cp:lastModifiedBy>
  <cp:revision>8</cp:revision>
  <dcterms:created xsi:type="dcterms:W3CDTF">2021-04-06T06:59:00Z</dcterms:created>
  <dcterms:modified xsi:type="dcterms:W3CDTF">2024-05-16T07:45:00Z</dcterms:modified>
  <dc:language>en-US</dc:language>
</cp:coreProperties>
</file>